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3595" w14:textId="fa53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"Шахталық көтергіш қондырғыларға қойылатын қауіпсіздік талаптары"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қарашадағы N 1940 Қаулысы. Күші жойылды – ҚР Үкіметінің 30.01.2017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"Шахталық көтергіш қондырғыларға қойылатын қауіпсіздік талаптары"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26 қарашадағы</w:t>
            </w:r>
            <w:r>
              <w:br/>
            </w:r>
            <w:r>
              <w:rPr>
                <w:rFonts w:ascii="Times New Roman"/>
                <w:b w:val="false"/>
                <w:i w:val="false"/>
                <w:color w:val="000000"/>
                <w:sz w:val="20"/>
              </w:rPr>
              <w:t>N 1940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"Шахталық көтергіш қондырғыларға қойылатын қауіпсіздік</w:t>
      </w:r>
      <w:r>
        <w:br/>
      </w:r>
      <w:r>
        <w:rPr>
          <w:rFonts w:ascii="Times New Roman"/>
          <w:b/>
          <w:i w:val="false"/>
          <w:color w:val="000000"/>
        </w:rPr>
        <w:t>талаптары"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"Шахталық көтергіш қондырғыларға қойылатын қауіпсіздік талаптары" техникалық регламенті (бұдан әрі - Техникалық регламент) тау кендері мен жыныстарының орнын ауыстыруға, адамдарды түсіру мен көтеруге арналған шахталық көтергіш қондырғыларға қолданылады, шахталық көтергіш қондырғылар мен оның тіршілік циклінің үдерісіне қойылатын талаптарды белгілейді.</w:t>
      </w:r>
    </w:p>
    <w:bookmarkEnd w:id="4"/>
    <w:bookmarkStart w:name="z7" w:id="5"/>
    <w:p>
      <w:pPr>
        <w:spacing w:after="0"/>
        <w:ind w:left="0"/>
        <w:jc w:val="both"/>
      </w:pPr>
      <w:r>
        <w:rPr>
          <w:rFonts w:ascii="Times New Roman"/>
          <w:b w:val="false"/>
          <w:i w:val="false"/>
          <w:color w:val="000000"/>
          <w:sz w:val="28"/>
        </w:rPr>
        <w:t xml:space="preserve">
      2. Осы Техникалық регламенттің қолданыс аясына жататын өнімдердің тізбесі осы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
    <w:bookmarkStart w:name="z8" w:id="6"/>
    <w:p>
      <w:pPr>
        <w:spacing w:after="0"/>
        <w:ind w:left="0"/>
        <w:jc w:val="both"/>
      </w:pPr>
      <w:r>
        <w:rPr>
          <w:rFonts w:ascii="Times New Roman"/>
          <w:b w:val="false"/>
          <w:i w:val="false"/>
          <w:color w:val="000000"/>
          <w:sz w:val="28"/>
        </w:rPr>
        <w:t>
      3. Шахталық көтергіш қондырғыларды бірдейлендіру таңбалау және ілеспе құжаттар бойынша (өзіне нормативтік және техникалық құжаттаманы қамтитын), белгілері мен өлшемдері, көрсеткіштері мен талаптары бойынша жиынтығында айырып тану үшін жеткілікті болатын, 1-қосымшада келтірілген Қазақстан Республикасы сыртқы экономикалық қызметінің тауар номенклатурасы (бұдан әрі - ҚР СЭҚ ТН) кодтарын пайдалану жолымен жүргізіледі.</w:t>
      </w:r>
    </w:p>
    <w:bookmarkEnd w:id="6"/>
    <w:bookmarkStart w:name="z9" w:id="7"/>
    <w:p>
      <w:pPr>
        <w:spacing w:after="0"/>
        <w:ind w:left="0"/>
        <w:jc w:val="both"/>
      </w:pPr>
      <w:r>
        <w:rPr>
          <w:rFonts w:ascii="Times New Roman"/>
          <w:b w:val="false"/>
          <w:i w:val="false"/>
          <w:color w:val="000000"/>
          <w:sz w:val="28"/>
        </w:rPr>
        <w:t>
      4. Сақтануды қажет ететін негізгі қауіпті факторлар (қатерлер) болып мыналар табылады:</w:t>
      </w:r>
    </w:p>
    <w:bookmarkEnd w:id="7"/>
    <w:bookmarkStart w:name="z10" w:id="8"/>
    <w:p>
      <w:pPr>
        <w:spacing w:after="0"/>
        <w:ind w:left="0"/>
        <w:jc w:val="both"/>
      </w:pPr>
      <w:r>
        <w:rPr>
          <w:rFonts w:ascii="Times New Roman"/>
          <w:b w:val="false"/>
          <w:i w:val="false"/>
          <w:color w:val="000000"/>
          <w:sz w:val="28"/>
        </w:rPr>
        <w:t>
      1) қорғалмаған жылжымалы элементтер;</w:t>
      </w:r>
    </w:p>
    <w:bookmarkEnd w:id="8"/>
    <w:bookmarkStart w:name="z11" w:id="9"/>
    <w:p>
      <w:pPr>
        <w:spacing w:after="0"/>
        <w:ind w:left="0"/>
        <w:jc w:val="both"/>
      </w:pPr>
      <w:r>
        <w:rPr>
          <w:rFonts w:ascii="Times New Roman"/>
          <w:b w:val="false"/>
          <w:i w:val="false"/>
          <w:color w:val="000000"/>
          <w:sz w:val="28"/>
        </w:rPr>
        <w:t>
      2) шу мен дірілдің жоғары деңгейі;</w:t>
      </w:r>
    </w:p>
    <w:bookmarkEnd w:id="9"/>
    <w:bookmarkStart w:name="z12" w:id="10"/>
    <w:p>
      <w:pPr>
        <w:spacing w:after="0"/>
        <w:ind w:left="0"/>
        <w:jc w:val="both"/>
      </w:pPr>
      <w:r>
        <w:rPr>
          <w:rFonts w:ascii="Times New Roman"/>
          <w:b w:val="false"/>
          <w:i w:val="false"/>
          <w:color w:val="000000"/>
          <w:sz w:val="28"/>
        </w:rPr>
        <w:t>
      3) электр тізбектегі кернеудің қауіпті деңгейі және оның қызметкерге әсер ету мүмкіндігі;</w:t>
      </w:r>
    </w:p>
    <w:bookmarkEnd w:id="10"/>
    <w:bookmarkStart w:name="z13" w:id="11"/>
    <w:p>
      <w:pPr>
        <w:spacing w:after="0"/>
        <w:ind w:left="0"/>
        <w:jc w:val="both"/>
      </w:pPr>
      <w:r>
        <w:rPr>
          <w:rFonts w:ascii="Times New Roman"/>
          <w:b w:val="false"/>
          <w:i w:val="false"/>
          <w:color w:val="000000"/>
          <w:sz w:val="28"/>
        </w:rPr>
        <w:t>
      4) шаңның адамға жалпы улылық және тітіркендіретін әрекеті;</w:t>
      </w:r>
    </w:p>
    <w:bookmarkEnd w:id="11"/>
    <w:bookmarkStart w:name="z14" w:id="12"/>
    <w:p>
      <w:pPr>
        <w:spacing w:after="0"/>
        <w:ind w:left="0"/>
        <w:jc w:val="both"/>
      </w:pPr>
      <w:r>
        <w:rPr>
          <w:rFonts w:ascii="Times New Roman"/>
          <w:b w:val="false"/>
          <w:i w:val="false"/>
          <w:color w:val="000000"/>
          <w:sz w:val="28"/>
        </w:rPr>
        <w:t>
      5) өрт қауіпті және жарылыс қауіпті элементтер.</w:t>
      </w:r>
    </w:p>
    <w:bookmarkEnd w:id="12"/>
    <w:bookmarkStart w:name="z15" w:id="13"/>
    <w:p>
      <w:pPr>
        <w:spacing w:after="0"/>
        <w:ind w:left="0"/>
        <w:jc w:val="both"/>
      </w:pPr>
      <w:r>
        <w:rPr>
          <w:rFonts w:ascii="Times New Roman"/>
          <w:b w:val="false"/>
          <w:i w:val="false"/>
          <w:color w:val="000000"/>
          <w:sz w:val="28"/>
        </w:rPr>
        <w:t>
      Қатерлерді азайту жобалау, дайындау, монтаждау, сынау, пайдалану, жөндеу сатыларында жүзеге асырылуы тиіс.</w:t>
      </w:r>
    </w:p>
    <w:bookmarkEnd w:id="13"/>
    <w:p>
      <w:pPr>
        <w:spacing w:after="0"/>
        <w:ind w:left="0"/>
        <w:jc w:val="both"/>
      </w:pPr>
      <w:r>
        <w:rPr>
          <w:rFonts w:ascii="Times New Roman"/>
          <w:b w:val="false"/>
          <w:i w:val="false"/>
          <w:color w:val="000000"/>
          <w:sz w:val="28"/>
        </w:rPr>
        <w:t>
      Шахталық көтергіш қондырғылардың қауіптілік өлшемдері - жабдықтың, автоматтандыру құралдарының істен шығуы мен қызмет көрсетуші персоналдың теріс әрекеті болуы мүмкін қатерлерді талдау негізінде жобалау кезінде анықталады.</w:t>
      </w:r>
    </w:p>
    <w:bookmarkStart w:name="z16" w:id="14"/>
    <w:p>
      <w:pPr>
        <w:spacing w:after="0"/>
        <w:ind w:left="0"/>
        <w:jc w:val="left"/>
      </w:pPr>
      <w:r>
        <w:rPr>
          <w:rFonts w:ascii="Times New Roman"/>
          <w:b/>
          <w:i w:val="false"/>
          <w:color w:val="000000"/>
        </w:rPr>
        <w:t xml:space="preserve"> 2. Терминдер мен анықтамалар</w:t>
      </w:r>
    </w:p>
    <w:bookmarkEnd w:id="14"/>
    <w:bookmarkStart w:name="z17" w:id="15"/>
    <w:p>
      <w:pPr>
        <w:spacing w:after="0"/>
        <w:ind w:left="0"/>
        <w:jc w:val="both"/>
      </w:pPr>
      <w:r>
        <w:rPr>
          <w:rFonts w:ascii="Times New Roman"/>
          <w:b w:val="false"/>
          <w:i w:val="false"/>
          <w:color w:val="000000"/>
          <w:sz w:val="28"/>
        </w:rPr>
        <w:t xml:space="preserve">
      5. Осы Техникалық регламентте техникалық реттеу саласындағы және өнеркәсіптік қауіпсіздік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терминдер мен анықтамалар, сондай-ақ тиісті анықтамалары бар мынадай терминдер қолданылады:</w:t>
      </w:r>
    </w:p>
    <w:bookmarkEnd w:id="15"/>
    <w:bookmarkStart w:name="z18" w:id="16"/>
    <w:p>
      <w:pPr>
        <w:spacing w:after="0"/>
        <w:ind w:left="0"/>
        <w:jc w:val="both"/>
      </w:pPr>
      <w:r>
        <w:rPr>
          <w:rFonts w:ascii="Times New Roman"/>
          <w:b w:val="false"/>
          <w:i w:val="false"/>
          <w:color w:val="000000"/>
          <w:sz w:val="28"/>
        </w:rPr>
        <w:t>
      1) бремсберг - жер бетіне шықпайтын, пласт немесе шоғырды түсіру арқылы жасалған және пайдалы қазбаларды түсіру және көтеруге арналған жер асты көлбеу тау-кен өнімдері;</w:t>
      </w:r>
    </w:p>
    <w:bookmarkEnd w:id="16"/>
    <w:bookmarkStart w:name="z19" w:id="17"/>
    <w:p>
      <w:pPr>
        <w:spacing w:after="0"/>
        <w:ind w:left="0"/>
        <w:jc w:val="both"/>
      </w:pPr>
      <w:r>
        <w:rPr>
          <w:rFonts w:ascii="Times New Roman"/>
          <w:b w:val="false"/>
          <w:i w:val="false"/>
          <w:color w:val="000000"/>
          <w:sz w:val="28"/>
        </w:rPr>
        <w:t>
      2) копер - шахталық көтергіш қондырғылардың көтергіш машиналарының бағыттаушы шкивтері конструкциясын ұстап тұратын ретінде шахталық оқпан ұңғымасының үстінен салынатын инженерлік құрылыс;</w:t>
      </w:r>
    </w:p>
    <w:bookmarkEnd w:id="17"/>
    <w:bookmarkStart w:name="z20" w:id="18"/>
    <w:p>
      <w:pPr>
        <w:spacing w:after="0"/>
        <w:ind w:left="0"/>
        <w:jc w:val="both"/>
      </w:pPr>
      <w:r>
        <w:rPr>
          <w:rFonts w:ascii="Times New Roman"/>
          <w:b w:val="false"/>
          <w:i w:val="false"/>
          <w:color w:val="000000"/>
          <w:sz w:val="28"/>
        </w:rPr>
        <w:t>
      3) көтергіш жабдығы - аспалы және парашютті құрылғылары бар көтергіш сауыттар, көтермелердің тоқтатқыш құрылғысы, көтеру арқандары, көтермелерге арналған қондыру құрылғылары;</w:t>
      </w:r>
    </w:p>
    <w:bookmarkEnd w:id="18"/>
    <w:bookmarkStart w:name="z21" w:id="19"/>
    <w:p>
      <w:pPr>
        <w:spacing w:after="0"/>
        <w:ind w:left="0"/>
        <w:jc w:val="both"/>
      </w:pPr>
      <w:r>
        <w:rPr>
          <w:rFonts w:ascii="Times New Roman"/>
          <w:b w:val="false"/>
          <w:i w:val="false"/>
          <w:color w:val="000000"/>
          <w:sz w:val="28"/>
        </w:rPr>
        <w:t>
      4) көтергіш машина - шахталық көтергіш қондырғының негізгі бөлігі. Көтергіш машиналар жетекті үйкелу тегершігі бар бір барабанды, екі барабанды және көп арқанды болып белінеді.</w:t>
      </w:r>
    </w:p>
    <w:bookmarkEnd w:id="19"/>
    <w:bookmarkStart w:name="z22" w:id="20"/>
    <w:p>
      <w:pPr>
        <w:spacing w:after="0"/>
        <w:ind w:left="0"/>
        <w:jc w:val="both"/>
      </w:pPr>
      <w:r>
        <w:rPr>
          <w:rFonts w:ascii="Times New Roman"/>
          <w:b w:val="false"/>
          <w:i w:val="false"/>
          <w:color w:val="000000"/>
          <w:sz w:val="28"/>
        </w:rPr>
        <w:t>
      5) қақпақ - тік және көлбеу өндірулерге ауа кіргізбеуге арналған құрылғы;</w:t>
      </w:r>
    </w:p>
    <w:bookmarkEnd w:id="20"/>
    <w:bookmarkStart w:name="z23" w:id="21"/>
    <w:p>
      <w:pPr>
        <w:spacing w:after="0"/>
        <w:ind w:left="0"/>
        <w:jc w:val="both"/>
      </w:pPr>
      <w:r>
        <w:rPr>
          <w:rFonts w:ascii="Times New Roman"/>
          <w:b w:val="false"/>
          <w:i w:val="false"/>
          <w:color w:val="000000"/>
          <w:sz w:val="28"/>
        </w:rPr>
        <w:t>
      6) қауға, шахталық көтерме, шахталық вагонша - шахталарда тау-кен массаларын көтеру және адамдар мен жүктерді тасымалдау үшін қолданылатын көтергіш сауыттар;</w:t>
      </w:r>
    </w:p>
    <w:bookmarkEnd w:id="21"/>
    <w:bookmarkStart w:name="z24" w:id="22"/>
    <w:p>
      <w:pPr>
        <w:spacing w:after="0"/>
        <w:ind w:left="0"/>
        <w:jc w:val="both"/>
      </w:pPr>
      <w:r>
        <w:rPr>
          <w:rFonts w:ascii="Times New Roman"/>
          <w:b w:val="false"/>
          <w:i w:val="false"/>
          <w:color w:val="000000"/>
          <w:sz w:val="28"/>
        </w:rPr>
        <w:t>
      7) оқпан бекіткіші — көлбеу және қиғаш өндірулерді бекітуге арналған элементтердің қосылысы. Ағаштан, металдан және темір бетоннан дайындалады;</w:t>
      </w:r>
    </w:p>
    <w:bookmarkEnd w:id="22"/>
    <w:bookmarkStart w:name="z25" w:id="23"/>
    <w:p>
      <w:pPr>
        <w:spacing w:after="0"/>
        <w:ind w:left="0"/>
        <w:jc w:val="both"/>
      </w:pPr>
      <w:r>
        <w:rPr>
          <w:rFonts w:ascii="Times New Roman"/>
          <w:b w:val="false"/>
          <w:i w:val="false"/>
          <w:color w:val="000000"/>
          <w:sz w:val="28"/>
        </w:rPr>
        <w:t>
      8) оқпанды бекемдеу - оқпанда орнатылатын конструкциялардың жиынтығы (өткізгіштер, саты бөліктері, құбыр өткізгіштер, кабельдер)</w:t>
      </w:r>
    </w:p>
    <w:bookmarkEnd w:id="23"/>
    <w:bookmarkStart w:name="z26" w:id="24"/>
    <w:p>
      <w:pPr>
        <w:spacing w:after="0"/>
        <w:ind w:left="0"/>
        <w:jc w:val="both"/>
      </w:pPr>
      <w:r>
        <w:rPr>
          <w:rFonts w:ascii="Times New Roman"/>
          <w:b w:val="false"/>
          <w:i w:val="false"/>
          <w:color w:val="000000"/>
          <w:sz w:val="28"/>
        </w:rPr>
        <w:t>
      9) реборда — вагонша немесе шкив доңғалағы бөлігінің рельстен шығып кетуін сақтандыруға арналған немесе арқанды, белдікті ұстауға арналған шығып тұратын бөлігі;</w:t>
      </w:r>
    </w:p>
    <w:bookmarkEnd w:id="24"/>
    <w:bookmarkStart w:name="z27" w:id="25"/>
    <w:p>
      <w:pPr>
        <w:spacing w:after="0"/>
        <w:ind w:left="0"/>
        <w:jc w:val="both"/>
      </w:pPr>
      <w:r>
        <w:rPr>
          <w:rFonts w:ascii="Times New Roman"/>
          <w:b w:val="false"/>
          <w:i w:val="false"/>
          <w:color w:val="000000"/>
          <w:sz w:val="28"/>
        </w:rPr>
        <w:t>
      10) тау-кен техникалық құрылысы - көлбеу көтеруде вагоншалар мен скиптердің қозғалысына арналған рельс жолдары мен тік көтеруде көтермелер мен скиптердің қозғалысы үшін бағытталған өткізгіштермен жабдықталған шахта оқпаны. Шахтаның оқпан айналасы ауласында орналасқан құрылыс (төңкергішке арналған арту бункері мен камера немесе қабылдау алаңы). Шахта үстіндегі құрылыс (көтергіш сауыттарын түсіруге арналған копер мен қабылдау бункері немесе алаңдар мен айдау жолдарын қолдана отырып шахта үстіндегі ғимарат);</w:t>
      </w:r>
    </w:p>
    <w:bookmarkEnd w:id="25"/>
    <w:bookmarkStart w:name="z28" w:id="26"/>
    <w:p>
      <w:pPr>
        <w:spacing w:after="0"/>
        <w:ind w:left="0"/>
        <w:jc w:val="both"/>
      </w:pPr>
      <w:r>
        <w:rPr>
          <w:rFonts w:ascii="Times New Roman"/>
          <w:b w:val="false"/>
          <w:i w:val="false"/>
          <w:color w:val="000000"/>
          <w:sz w:val="28"/>
        </w:rPr>
        <w:t>
      11) технологиялық регламент - ұйымның өндіріс әдістерін, технологиялық нормативтерін, техникалық құралдарын, технологиялық үдерісті жүргізу шарты мен тәртібін белгілейтін, дайын өнімді сапа көрсеткішімен алуды қамтамасыз ететін, стандарт талаптарына жауап беретін, сондай-ақ жер асты қауіпсіз жүргізуді және өндірістің оңтайлы техникалық-экономикалық көрсеткішіне қол жеткізуін анықтайтын ішкі нормативтік құжат;</w:t>
      </w:r>
    </w:p>
    <w:bookmarkEnd w:id="26"/>
    <w:bookmarkStart w:name="z29" w:id="27"/>
    <w:p>
      <w:pPr>
        <w:spacing w:after="0"/>
        <w:ind w:left="0"/>
        <w:jc w:val="both"/>
      </w:pPr>
      <w:r>
        <w:rPr>
          <w:rFonts w:ascii="Times New Roman"/>
          <w:b w:val="false"/>
          <w:i w:val="false"/>
          <w:color w:val="000000"/>
          <w:sz w:val="28"/>
        </w:rPr>
        <w:t>
      12) паспорт - өнімнің сипаттамалары туралы мәліметті және онымен қауіпсіз жұмыс істеуді қамтамасыз ету жөніндегі шараларды қамтитын құжат;</w:t>
      </w:r>
    </w:p>
    <w:bookmarkEnd w:id="27"/>
    <w:bookmarkStart w:name="z30" w:id="28"/>
    <w:p>
      <w:pPr>
        <w:spacing w:after="0"/>
        <w:ind w:left="0"/>
        <w:jc w:val="both"/>
      </w:pPr>
      <w:r>
        <w:rPr>
          <w:rFonts w:ascii="Times New Roman"/>
          <w:b w:val="false"/>
          <w:i w:val="false"/>
          <w:color w:val="000000"/>
          <w:sz w:val="28"/>
        </w:rPr>
        <w:t>
      13) шахталық көтергіш қондырғы - көтергіш машинадан, көтергіш жабдық пен тау-кен техникалық құрылыстардан тұрады;</w:t>
      </w:r>
    </w:p>
    <w:bookmarkEnd w:id="28"/>
    <w:bookmarkStart w:name="z31" w:id="29"/>
    <w:p>
      <w:pPr>
        <w:spacing w:after="0"/>
        <w:ind w:left="0"/>
        <w:jc w:val="both"/>
      </w:pPr>
      <w:r>
        <w:rPr>
          <w:rFonts w:ascii="Times New Roman"/>
          <w:b w:val="false"/>
          <w:i w:val="false"/>
          <w:color w:val="000000"/>
          <w:sz w:val="28"/>
        </w:rPr>
        <w:t xml:space="preserve">
      14) шахталық қондырғыларды қайта көтеру - көтеру сауытын түсіру кезінде оның қалыпты жағдай деңгейінен аспауын қамтамасыз ету. </w:t>
      </w:r>
    </w:p>
    <w:bookmarkEnd w:id="29"/>
    <w:bookmarkStart w:name="z32" w:id="30"/>
    <w:p>
      <w:pPr>
        <w:spacing w:after="0"/>
        <w:ind w:left="0"/>
        <w:jc w:val="left"/>
      </w:pPr>
      <w:r>
        <w:rPr>
          <w:rFonts w:ascii="Times New Roman"/>
          <w:b/>
          <w:i w:val="false"/>
          <w:color w:val="000000"/>
        </w:rPr>
        <w:t xml:space="preserve"> 3. Қазақстан Республикасы нарығындағы шахталық көтергіш</w:t>
      </w:r>
      <w:r>
        <w:br/>
      </w:r>
      <w:r>
        <w:rPr>
          <w:rFonts w:ascii="Times New Roman"/>
          <w:b/>
          <w:i w:val="false"/>
          <w:color w:val="000000"/>
        </w:rPr>
        <w:t>қондырғылар айналымының шарттары</w:t>
      </w:r>
    </w:p>
    <w:bookmarkEnd w:id="30"/>
    <w:bookmarkStart w:name="z33" w:id="31"/>
    <w:p>
      <w:pPr>
        <w:spacing w:after="0"/>
        <w:ind w:left="0"/>
        <w:jc w:val="both"/>
      </w:pPr>
      <w:r>
        <w:rPr>
          <w:rFonts w:ascii="Times New Roman"/>
          <w:b w:val="false"/>
          <w:i w:val="false"/>
          <w:color w:val="000000"/>
          <w:sz w:val="28"/>
        </w:rPr>
        <w:t>
      6. Егер шахталық көтергіш қондырғылар (бұдан әрі - қондырғылар) осы Техникалық регламент талаптарына сәйкес келмесе және адам өмірі мен денсаулығына және қоршаған ортаға залал келтіруі мүмкін болса, олар нарықта сатылмайды.</w:t>
      </w:r>
    </w:p>
    <w:bookmarkEnd w:id="31"/>
    <w:bookmarkStart w:name="z34" w:id="32"/>
    <w:p>
      <w:pPr>
        <w:spacing w:after="0"/>
        <w:ind w:left="0"/>
        <w:jc w:val="both"/>
      </w:pPr>
      <w:r>
        <w:rPr>
          <w:rFonts w:ascii="Times New Roman"/>
          <w:b w:val="false"/>
          <w:i w:val="false"/>
          <w:color w:val="000000"/>
          <w:sz w:val="28"/>
        </w:rPr>
        <w:t>
      7. Дайындаушы ұсынатын әрбір қондырғыны пайдалану, оған техникалық қызмет көрсету және жөндеу жөнінде мемлекеттік және орыс тілдеріндегі таңбасы мен ілеспе құжаттары болуы тиіс, бұл ретте мыналар қамтылуы тиіс:</w:t>
      </w:r>
    </w:p>
    <w:bookmarkEnd w:id="32"/>
    <w:bookmarkStart w:name="z35" w:id="33"/>
    <w:p>
      <w:pPr>
        <w:spacing w:after="0"/>
        <w:ind w:left="0"/>
        <w:jc w:val="both"/>
      </w:pPr>
      <w:r>
        <w:rPr>
          <w:rFonts w:ascii="Times New Roman"/>
          <w:b w:val="false"/>
          <w:i w:val="false"/>
          <w:color w:val="000000"/>
          <w:sz w:val="28"/>
        </w:rPr>
        <w:t>
      1) өнім паспорты мен жобалық құжаттар;</w:t>
      </w:r>
    </w:p>
    <w:bookmarkEnd w:id="33"/>
    <w:bookmarkStart w:name="z36" w:id="34"/>
    <w:p>
      <w:pPr>
        <w:spacing w:after="0"/>
        <w:ind w:left="0"/>
        <w:jc w:val="both"/>
      </w:pPr>
      <w:r>
        <w:rPr>
          <w:rFonts w:ascii="Times New Roman"/>
          <w:b w:val="false"/>
          <w:i w:val="false"/>
          <w:color w:val="000000"/>
          <w:sz w:val="28"/>
        </w:rPr>
        <w:t>
      2) шахталық көтергіш қондырғыларды монтаждау, жинақтау, жөндеу немесе реттеу бойынша нұсқаулық;</w:t>
      </w:r>
    </w:p>
    <w:bookmarkEnd w:id="34"/>
    <w:bookmarkStart w:name="z37" w:id="35"/>
    <w:p>
      <w:pPr>
        <w:spacing w:after="0"/>
        <w:ind w:left="0"/>
        <w:jc w:val="both"/>
      </w:pPr>
      <w:r>
        <w:rPr>
          <w:rFonts w:ascii="Times New Roman"/>
          <w:b w:val="false"/>
          <w:i w:val="false"/>
          <w:color w:val="000000"/>
          <w:sz w:val="28"/>
        </w:rPr>
        <w:t>
      3) шахталық көтергіш қондырғыларды пайдалану бойынша нұсқаулық;</w:t>
      </w:r>
    </w:p>
    <w:bookmarkEnd w:id="35"/>
    <w:bookmarkStart w:name="z38" w:id="36"/>
    <w:p>
      <w:pPr>
        <w:spacing w:after="0"/>
        <w:ind w:left="0"/>
        <w:jc w:val="both"/>
      </w:pPr>
      <w:r>
        <w:rPr>
          <w:rFonts w:ascii="Times New Roman"/>
          <w:b w:val="false"/>
          <w:i w:val="false"/>
          <w:color w:val="000000"/>
          <w:sz w:val="28"/>
        </w:rPr>
        <w:t>
      4) қондырғылар мен жинақтау бірліктерінің жинақтау сызбалары;</w:t>
      </w:r>
    </w:p>
    <w:bookmarkEnd w:id="36"/>
    <w:bookmarkStart w:name="z39" w:id="37"/>
    <w:p>
      <w:pPr>
        <w:spacing w:after="0"/>
        <w:ind w:left="0"/>
        <w:jc w:val="both"/>
      </w:pPr>
      <w:r>
        <w:rPr>
          <w:rFonts w:ascii="Times New Roman"/>
          <w:b w:val="false"/>
          <w:i w:val="false"/>
          <w:color w:val="000000"/>
          <w:sz w:val="28"/>
        </w:rPr>
        <w:t>
      5) жинақтау бірліктерінің паспорттары (көтергіш машина және т.е.с);</w:t>
      </w:r>
    </w:p>
    <w:bookmarkEnd w:id="37"/>
    <w:bookmarkStart w:name="z40" w:id="38"/>
    <w:p>
      <w:pPr>
        <w:spacing w:after="0"/>
        <w:ind w:left="0"/>
        <w:jc w:val="both"/>
      </w:pPr>
      <w:r>
        <w:rPr>
          <w:rFonts w:ascii="Times New Roman"/>
          <w:b w:val="false"/>
          <w:i w:val="false"/>
          <w:color w:val="000000"/>
          <w:sz w:val="28"/>
        </w:rPr>
        <w:t>
      6) болат арқандардың паспорттары;</w:t>
      </w:r>
    </w:p>
    <w:bookmarkEnd w:id="38"/>
    <w:bookmarkStart w:name="z41" w:id="39"/>
    <w:p>
      <w:pPr>
        <w:spacing w:after="0"/>
        <w:ind w:left="0"/>
        <w:jc w:val="both"/>
      </w:pPr>
      <w:r>
        <w:rPr>
          <w:rFonts w:ascii="Times New Roman"/>
          <w:b w:val="false"/>
          <w:i w:val="false"/>
          <w:color w:val="000000"/>
          <w:sz w:val="28"/>
        </w:rPr>
        <w:t>
      7) прокат пен бекіту бөлшектерінің паспорттары;</w:t>
      </w:r>
    </w:p>
    <w:bookmarkEnd w:id="39"/>
    <w:bookmarkStart w:name="z42" w:id="40"/>
    <w:p>
      <w:pPr>
        <w:spacing w:after="0"/>
        <w:ind w:left="0"/>
        <w:jc w:val="both"/>
      </w:pPr>
      <w:r>
        <w:rPr>
          <w:rFonts w:ascii="Times New Roman"/>
          <w:b w:val="false"/>
          <w:i w:val="false"/>
          <w:color w:val="000000"/>
          <w:sz w:val="28"/>
        </w:rPr>
        <w:t>
      8) жиынтықтау ведомосі;</w:t>
      </w:r>
    </w:p>
    <w:bookmarkEnd w:id="40"/>
    <w:bookmarkStart w:name="z43" w:id="41"/>
    <w:p>
      <w:pPr>
        <w:spacing w:after="0"/>
        <w:ind w:left="0"/>
        <w:jc w:val="both"/>
      </w:pPr>
      <w:r>
        <w:rPr>
          <w:rFonts w:ascii="Times New Roman"/>
          <w:b w:val="false"/>
          <w:i w:val="false"/>
          <w:color w:val="000000"/>
          <w:sz w:val="28"/>
        </w:rPr>
        <w:t>
      8. Пайдалану жөніндегі нұсқаулықта мыналар көрсетіледі:</w:t>
      </w:r>
    </w:p>
    <w:bookmarkEnd w:id="41"/>
    <w:bookmarkStart w:name="z44" w:id="42"/>
    <w:p>
      <w:pPr>
        <w:spacing w:after="0"/>
        <w:ind w:left="0"/>
        <w:jc w:val="both"/>
      </w:pPr>
      <w:r>
        <w:rPr>
          <w:rFonts w:ascii="Times New Roman"/>
          <w:b w:val="false"/>
          <w:i w:val="false"/>
          <w:color w:val="000000"/>
          <w:sz w:val="28"/>
        </w:rPr>
        <w:t>
      1) қондырғыларды штаттық қолдану бойынша нұсқаулар, пайдалану кезінде сақталуы тиіс қауіпсіздікті қамтамасыз ету жөніндегі шаралар (пайдалануға беруді, мақсаты бойынша пайдалануды, техникалық қызмет көрсетуді, жөндеудің барлық түрі мен техникалық куәліктерді, қорғау құралдарын, тасымалдауды және сақтауды қоса алғанда);</w:t>
      </w:r>
    </w:p>
    <w:bookmarkEnd w:id="42"/>
    <w:bookmarkStart w:name="z45" w:id="43"/>
    <w:p>
      <w:pPr>
        <w:spacing w:after="0"/>
        <w:ind w:left="0"/>
        <w:jc w:val="both"/>
      </w:pPr>
      <w:r>
        <w:rPr>
          <w:rFonts w:ascii="Times New Roman"/>
          <w:b w:val="false"/>
          <w:i w:val="false"/>
          <w:color w:val="000000"/>
          <w:sz w:val="28"/>
        </w:rPr>
        <w:t>
      2) қызмет ету мерзімінің белгіленген көрсеткіштері немесе белгіленген ресурс;</w:t>
      </w:r>
    </w:p>
    <w:bookmarkEnd w:id="43"/>
    <w:bookmarkStart w:name="z46" w:id="44"/>
    <w:p>
      <w:pPr>
        <w:spacing w:after="0"/>
        <w:ind w:left="0"/>
        <w:jc w:val="both"/>
      </w:pPr>
      <w:r>
        <w:rPr>
          <w:rFonts w:ascii="Times New Roman"/>
          <w:b w:val="false"/>
          <w:i w:val="false"/>
          <w:color w:val="000000"/>
          <w:sz w:val="28"/>
        </w:rPr>
        <w:t>
      3) сындарлы ақаулардың апатқа әкеп соқтыратын, персоналдың жол беруі мүмкін қателіктерінің және көрсетілген қателіктердің алдын алатын іс-қимылдың тізбесі;</w:t>
      </w:r>
    </w:p>
    <w:bookmarkEnd w:id="44"/>
    <w:bookmarkStart w:name="z47" w:id="45"/>
    <w:p>
      <w:pPr>
        <w:spacing w:after="0"/>
        <w:ind w:left="0"/>
        <w:jc w:val="both"/>
      </w:pPr>
      <w:r>
        <w:rPr>
          <w:rFonts w:ascii="Times New Roman"/>
          <w:b w:val="false"/>
          <w:i w:val="false"/>
          <w:color w:val="000000"/>
          <w:sz w:val="28"/>
        </w:rPr>
        <w:t>
      4) шекті жағдайлар өлшемдері.</w:t>
      </w:r>
    </w:p>
    <w:bookmarkEnd w:id="45"/>
    <w:bookmarkStart w:name="z48" w:id="46"/>
    <w:p>
      <w:pPr>
        <w:spacing w:after="0"/>
        <w:ind w:left="0"/>
        <w:jc w:val="left"/>
      </w:pPr>
      <w:r>
        <w:rPr>
          <w:rFonts w:ascii="Times New Roman"/>
          <w:b/>
          <w:i w:val="false"/>
          <w:color w:val="000000"/>
        </w:rPr>
        <w:t xml:space="preserve"> 4. Шахталық көтергіш қондырғыларға қойылатын қауіпсіздік</w:t>
      </w:r>
      <w:r>
        <w:br/>
      </w:r>
      <w:r>
        <w:rPr>
          <w:rFonts w:ascii="Times New Roman"/>
          <w:b/>
          <w:i w:val="false"/>
          <w:color w:val="000000"/>
        </w:rPr>
        <w:t>талаптары</w:t>
      </w:r>
    </w:p>
    <w:bookmarkEnd w:id="46"/>
    <w:bookmarkStart w:name="z49" w:id="47"/>
    <w:p>
      <w:pPr>
        <w:spacing w:after="0"/>
        <w:ind w:left="0"/>
        <w:jc w:val="both"/>
      </w:pPr>
      <w:r>
        <w:rPr>
          <w:rFonts w:ascii="Times New Roman"/>
          <w:b w:val="false"/>
          <w:i w:val="false"/>
          <w:color w:val="000000"/>
          <w:sz w:val="28"/>
        </w:rPr>
        <w:t>
      9. Қатерді рұқсат етілетін деңгейге дейін төмендету мүмкін болмаған жағдайда жобада адам өмірі мен денсаулығына және қоршаған ортаның қауіпсіздігін қамтамасыз ететін шаралар жүйесі қарастырылуы тиіс.</w:t>
      </w:r>
    </w:p>
    <w:bookmarkEnd w:id="47"/>
    <w:bookmarkStart w:name="z50" w:id="48"/>
    <w:p>
      <w:pPr>
        <w:spacing w:after="0"/>
        <w:ind w:left="0"/>
        <w:jc w:val="both"/>
      </w:pPr>
      <w:r>
        <w:rPr>
          <w:rFonts w:ascii="Times New Roman"/>
          <w:b w:val="false"/>
          <w:i w:val="false"/>
          <w:color w:val="000000"/>
          <w:sz w:val="28"/>
        </w:rPr>
        <w:t>
      10. Қондырғы көтергіш машинадан, көтергіш жабдықтан және тау-кен техникалық құрылысынан тұруы тиіс.</w:t>
      </w:r>
    </w:p>
    <w:bookmarkEnd w:id="48"/>
    <w:bookmarkStart w:name="z51" w:id="49"/>
    <w:p>
      <w:pPr>
        <w:spacing w:after="0"/>
        <w:ind w:left="0"/>
        <w:jc w:val="both"/>
      </w:pPr>
      <w:r>
        <w:rPr>
          <w:rFonts w:ascii="Times New Roman"/>
          <w:b w:val="false"/>
          <w:i w:val="false"/>
          <w:color w:val="000000"/>
          <w:sz w:val="28"/>
        </w:rPr>
        <w:t>
      11. Барлық тік тау-кең өндірулерінің түрлері үшін көтергіш машина мынадай номиналды жылдамдықты қамтамасыз етуі тиіс:</w:t>
      </w:r>
    </w:p>
    <w:bookmarkEnd w:id="49"/>
    <w:bookmarkStart w:name="z52" w:id="50"/>
    <w:p>
      <w:pPr>
        <w:spacing w:after="0"/>
        <w:ind w:left="0"/>
        <w:jc w:val="both"/>
      </w:pPr>
      <w:r>
        <w:rPr>
          <w:rFonts w:ascii="Times New Roman"/>
          <w:b w:val="false"/>
          <w:i w:val="false"/>
          <w:color w:val="000000"/>
          <w:sz w:val="28"/>
        </w:rPr>
        <w:t>
      1) көтергіш сауыттарда (көтерме, қауға) адамдарды көтеру және түсіру кезінде бағыттаушы өткізгіштер бойынша 8 м/с артық емес, ал бағыттаушы болмаса - 1 м/с артық емес;</w:t>
      </w:r>
    </w:p>
    <w:bookmarkEnd w:id="50"/>
    <w:bookmarkStart w:name="z53" w:id="51"/>
    <w:p>
      <w:pPr>
        <w:spacing w:after="0"/>
        <w:ind w:left="0"/>
        <w:jc w:val="both"/>
      </w:pPr>
      <w:r>
        <w:rPr>
          <w:rFonts w:ascii="Times New Roman"/>
          <w:b w:val="false"/>
          <w:i w:val="false"/>
          <w:color w:val="000000"/>
          <w:sz w:val="28"/>
        </w:rPr>
        <w:t>
      2) көтергіш сауыттарда жүктерді көтеру және түсіру кезінде бағыттаушы өткізгіштер бойынша 12 м/с артық емес, бағыттаушы болмаса - 2 м/с артық емес;</w:t>
      </w:r>
    </w:p>
    <w:bookmarkEnd w:id="51"/>
    <w:bookmarkStart w:name="z54" w:id="52"/>
    <w:p>
      <w:pPr>
        <w:spacing w:after="0"/>
        <w:ind w:left="0"/>
        <w:jc w:val="both"/>
      </w:pPr>
      <w:r>
        <w:rPr>
          <w:rFonts w:ascii="Times New Roman"/>
          <w:b w:val="false"/>
          <w:i w:val="false"/>
          <w:color w:val="000000"/>
          <w:sz w:val="28"/>
        </w:rPr>
        <w:t>
      3) көтергіш сауыттарға ілінген жүктерді түсіру-көтеру кезінде, осы көтергіш үшін номиналды жылдамдықтан 1/3 аспауы тиіс.</w:t>
      </w:r>
    </w:p>
    <w:bookmarkEnd w:id="52"/>
    <w:bookmarkStart w:name="z55" w:id="53"/>
    <w:p>
      <w:pPr>
        <w:spacing w:after="0"/>
        <w:ind w:left="0"/>
        <w:jc w:val="both"/>
      </w:pPr>
      <w:r>
        <w:rPr>
          <w:rFonts w:ascii="Times New Roman"/>
          <w:b w:val="false"/>
          <w:i w:val="false"/>
          <w:color w:val="000000"/>
          <w:sz w:val="28"/>
        </w:rPr>
        <w:t>
      4) адамдарды қауғаларда көтеру және түсіру кезінде бағыттаушы бойынша ең жоғары жылдамдық 8 м/с артық емес, ал бағыттаушы жоқ орындарда - 1 м/с артық емес.</w:t>
      </w:r>
    </w:p>
    <w:bookmarkEnd w:id="53"/>
    <w:bookmarkStart w:name="z56" w:id="54"/>
    <w:p>
      <w:pPr>
        <w:spacing w:after="0"/>
        <w:ind w:left="0"/>
        <w:jc w:val="both"/>
      </w:pPr>
      <w:r>
        <w:rPr>
          <w:rFonts w:ascii="Times New Roman"/>
          <w:b w:val="false"/>
          <w:i w:val="false"/>
          <w:color w:val="000000"/>
          <w:sz w:val="28"/>
        </w:rPr>
        <w:t>
      12. Барлық тік және көлбеу (30</w:t>
      </w:r>
      <w:r>
        <w:rPr>
          <w:rFonts w:ascii="Times New Roman"/>
          <w:b w:val="false"/>
          <w:i w:val="false"/>
          <w:color w:val="000000"/>
          <w:vertAlign w:val="superscript"/>
        </w:rPr>
        <w:t>о</w:t>
      </w:r>
      <w:r>
        <w:rPr>
          <w:rFonts w:ascii="Times New Roman"/>
          <w:b w:val="false"/>
          <w:i w:val="false"/>
          <w:color w:val="000000"/>
          <w:sz w:val="28"/>
        </w:rPr>
        <w:t xml:space="preserve"> аса) өндірулердің көтергіш қондырғылары үшін көтергіш сауыттардың жылдамдығын азайту көлемі 1 м/с, ал көлбеу бұрышты (30</w:t>
      </w:r>
      <w:r>
        <w:rPr>
          <w:rFonts w:ascii="Times New Roman"/>
          <w:b w:val="false"/>
          <w:i w:val="false"/>
          <w:color w:val="000000"/>
          <w:vertAlign w:val="superscript"/>
        </w:rPr>
        <w:t>о</w:t>
      </w:r>
      <w:r>
        <w:rPr>
          <w:rFonts w:ascii="Times New Roman"/>
          <w:b w:val="false"/>
          <w:i w:val="false"/>
          <w:color w:val="000000"/>
          <w:sz w:val="28"/>
        </w:rPr>
        <w:t xml:space="preserve"> кем) өндірулер үшін - 0,7 м/с аспауы тиіс. Адамдарды көтеруге және түсіруге арналған тік және көлбеу (30</w:t>
      </w:r>
      <w:r>
        <w:rPr>
          <w:rFonts w:ascii="Times New Roman"/>
          <w:b w:val="false"/>
          <w:i w:val="false"/>
          <w:color w:val="000000"/>
          <w:vertAlign w:val="superscript"/>
        </w:rPr>
        <w:t>о</w:t>
      </w:r>
      <w:r>
        <w:rPr>
          <w:rFonts w:ascii="Times New Roman"/>
          <w:b w:val="false"/>
          <w:i w:val="false"/>
          <w:color w:val="000000"/>
          <w:sz w:val="28"/>
        </w:rPr>
        <w:t xml:space="preserve"> аса) өндірулердің кептіргіш қондырғылары үшін жылдамдығын үдету көлемі — 1 м/с, ал көлбеу бұрышты (30</w:t>
      </w:r>
      <w:r>
        <w:rPr>
          <w:rFonts w:ascii="Times New Roman"/>
          <w:b w:val="false"/>
          <w:i w:val="false"/>
          <w:color w:val="000000"/>
          <w:vertAlign w:val="superscript"/>
        </w:rPr>
        <w:t>о</w:t>
      </w:r>
      <w:r>
        <w:rPr>
          <w:rFonts w:ascii="Times New Roman"/>
          <w:b w:val="false"/>
          <w:i w:val="false"/>
          <w:color w:val="000000"/>
          <w:sz w:val="28"/>
        </w:rPr>
        <w:t xml:space="preserve"> кем) өндірулер үшін - 0,7 м/с аспауы тиіс.</w:t>
      </w:r>
    </w:p>
    <w:bookmarkEnd w:id="54"/>
    <w:p>
      <w:pPr>
        <w:spacing w:after="0"/>
        <w:ind w:left="0"/>
        <w:jc w:val="both"/>
      </w:pPr>
      <w:r>
        <w:rPr>
          <w:rFonts w:ascii="Times New Roman"/>
          <w:b w:val="false"/>
          <w:i w:val="false"/>
          <w:color w:val="000000"/>
          <w:sz w:val="28"/>
        </w:rPr>
        <w:t>
      Жүктерді көтергіш қондырғылар үшін жылдамдықты үдету жобалық құжаттамамен анықталады.</w:t>
      </w:r>
    </w:p>
    <w:p>
      <w:pPr>
        <w:spacing w:after="0"/>
        <w:ind w:left="0"/>
        <w:jc w:val="both"/>
      </w:pPr>
      <w:r>
        <w:rPr>
          <w:rFonts w:ascii="Times New Roman"/>
          <w:b w:val="false"/>
          <w:i w:val="false"/>
          <w:color w:val="000000"/>
          <w:sz w:val="28"/>
        </w:rPr>
        <w:t>
      Бағыттаушысы жоқ қозғалыс учаскесіндегі оқпандарды өткізу кезінде және қауғаларға тиеу кезінде көтергіш сауыттардың жылдамдығын үдету және азайту - 0,3 м/с, ал арқанды жіберу, қауғаны көтеру кезінде тынышталуы үшін және оны орнына қою кезінде 0,1 м/с аспауы тиіс.</w:t>
      </w:r>
    </w:p>
    <w:bookmarkStart w:name="z57" w:id="55"/>
    <w:p>
      <w:pPr>
        <w:spacing w:after="0"/>
        <w:ind w:left="0"/>
        <w:jc w:val="both"/>
      </w:pPr>
      <w:r>
        <w:rPr>
          <w:rFonts w:ascii="Times New Roman"/>
          <w:b w:val="false"/>
          <w:i w:val="false"/>
          <w:color w:val="000000"/>
          <w:sz w:val="28"/>
        </w:rPr>
        <w:t>
      13. Көтергіш машинаның тежегіш құрылғысы жұмыс режимінде жылдамдықты реттеуді және авариялық жағдайда алдын ала сақтандыру тежегішін қамтамасыз етуі тиіс. Тежеу екі тежегіш жетегімен жүзеге асырылуы және машиниспен де, автоматты түрде де басқарылуы тиіс. Сақтандыру тежегішін қосу көтергіш машина қозғалтқышын желіден автоматты ажыратумен қатар жүруі тиіс.</w:t>
      </w:r>
    </w:p>
    <w:bookmarkEnd w:id="55"/>
    <w:bookmarkStart w:name="z58" w:id="56"/>
    <w:p>
      <w:pPr>
        <w:spacing w:after="0"/>
        <w:ind w:left="0"/>
        <w:jc w:val="both"/>
      </w:pPr>
      <w:r>
        <w:rPr>
          <w:rFonts w:ascii="Times New Roman"/>
          <w:b w:val="false"/>
          <w:i w:val="false"/>
          <w:color w:val="000000"/>
          <w:sz w:val="28"/>
        </w:rPr>
        <w:t>
      14. Тежегіштен басқа барабанның жай-күйін реттеу немесе тежегіш Құрылысын жөндеу жағдайларында әрбір көтергіш машинада тоқтатқыш құрылғы қарастырылуы тиіс. Оларды иіннен қашықтықтан ажыратуға мүмкіндік беретін барабандарды қолдану кезінде (көтергіш сауыттардың өзара жағдайын реттеу мақсатында) босатылатын барабанның алдын ала тоқтатылуын қамтамасыз ететін бұғаттау қарастырылуы тиіс.</w:t>
      </w:r>
    </w:p>
    <w:bookmarkEnd w:id="56"/>
    <w:bookmarkStart w:name="z59" w:id="57"/>
    <w:p>
      <w:pPr>
        <w:spacing w:after="0"/>
        <w:ind w:left="0"/>
        <w:jc w:val="both"/>
      </w:pPr>
      <w:r>
        <w:rPr>
          <w:rFonts w:ascii="Times New Roman"/>
          <w:b w:val="false"/>
          <w:i w:val="false"/>
          <w:color w:val="000000"/>
          <w:sz w:val="28"/>
        </w:rPr>
        <w:t>
      15. Көлбеу бұрышы 30</w:t>
      </w:r>
      <w:r>
        <w:rPr>
          <w:rFonts w:ascii="Times New Roman"/>
          <w:b w:val="false"/>
          <w:i w:val="false"/>
          <w:color w:val="000000"/>
          <w:vertAlign w:val="superscript"/>
        </w:rPr>
        <w:t>о</w:t>
      </w:r>
      <w:r>
        <w:rPr>
          <w:rFonts w:ascii="Times New Roman"/>
          <w:b w:val="false"/>
          <w:i w:val="false"/>
          <w:color w:val="000000"/>
          <w:sz w:val="28"/>
        </w:rPr>
        <w:t xml:space="preserve"> жоғары тік және көлбеу көтерілулерде алдын ала сақтану тежелуі кезіндегі тежелу сәті машина үшін жүктің көтерілу немесе түсірілу кезінде айналымның 3 есе статикалық сәтінен кем болмауы тиіс. Жұмыс тежегіші қажет болған жағдайда осындай көлемді тежегіш сәтін алу мүмкіндігін қамтамасыз етуі тиіс. Көлбеу бұрышы 30</w:t>
      </w:r>
      <w:r>
        <w:rPr>
          <w:rFonts w:ascii="Times New Roman"/>
          <w:b w:val="false"/>
          <w:i w:val="false"/>
          <w:color w:val="000000"/>
          <w:vertAlign w:val="superscript"/>
        </w:rPr>
        <w:t>о</w:t>
      </w:r>
      <w:r>
        <w:rPr>
          <w:rFonts w:ascii="Times New Roman"/>
          <w:b w:val="false"/>
          <w:i w:val="false"/>
          <w:color w:val="000000"/>
          <w:sz w:val="28"/>
        </w:rPr>
        <w:t xml:space="preserve"> төмен алдын ала сақтану тежелу сәті осы Техникалық регламентке 2-қосымшаның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мәндерге сәйкес келуі тиіс.</w:t>
      </w:r>
    </w:p>
    <w:bookmarkEnd w:id="57"/>
    <w:p>
      <w:pPr>
        <w:spacing w:after="0"/>
        <w:ind w:left="0"/>
        <w:jc w:val="both"/>
      </w:pPr>
      <w:r>
        <w:rPr>
          <w:rFonts w:ascii="Times New Roman"/>
          <w:b w:val="false"/>
          <w:i w:val="false"/>
          <w:color w:val="000000"/>
          <w:sz w:val="28"/>
        </w:rPr>
        <w:t>
      Жұмыс және алдын ала сақтану тежегішінің екі жеке жетегі болған кезде, бірігіп әрекет ету кезінде туындайтын сәттерді біріктіру салдарында есептіден асып кететін тежелу сәтінің пайда болу мүмкіндігі болмауы тиіс.</w:t>
      </w:r>
    </w:p>
    <w:p>
      <w:pPr>
        <w:spacing w:after="0"/>
        <w:ind w:left="0"/>
        <w:jc w:val="both"/>
      </w:pPr>
      <w:r>
        <w:rPr>
          <w:rFonts w:ascii="Times New Roman"/>
          <w:b w:val="false"/>
          <w:i w:val="false"/>
          <w:color w:val="000000"/>
          <w:sz w:val="28"/>
        </w:rPr>
        <w:t>
      Бос барабанды ауыстырған кезде тежегіш құрал бір тежегіш шкивте көтергіш сауыт салмағы мен арқанның бір саласынан қалыптасатын 1,2 статикалық сәттен кем емес тежелу сәтін дамытуы тиіс.</w:t>
      </w:r>
    </w:p>
    <w:bookmarkStart w:name="z60" w:id="58"/>
    <w:p>
      <w:pPr>
        <w:spacing w:after="0"/>
        <w:ind w:left="0"/>
        <w:jc w:val="both"/>
      </w:pPr>
      <w:r>
        <w:rPr>
          <w:rFonts w:ascii="Times New Roman"/>
          <w:b w:val="false"/>
          <w:i w:val="false"/>
          <w:color w:val="000000"/>
          <w:sz w:val="28"/>
        </w:rPr>
        <w:t>
      16. Тежегіштерді есептеу кезінде ағаш қалыптар мен тежегіш құрсауы арасындағы үйкелу коэффициента 0,35, ал прессмассалық қалып пен құрсау арасында 0,3 деп қабылданады. Тежелу сәтінің көлемін анықтау үшін машинаны монтаждау аяқталғаннан кейін немесе тежегіш қалыптарын жаңасына ауыстырғаннан кейін, бұл прессмассаның бұрынғы сыналу нәтижелеріне қарамастан прессмассалық тежегіш қалыптардың үйкелу коэффициентінің нақты мәніне тексеріс жүргізілуі тиіс.</w:t>
      </w:r>
    </w:p>
    <w:bookmarkEnd w:id="58"/>
    <w:bookmarkStart w:name="z61" w:id="59"/>
    <w:p>
      <w:pPr>
        <w:spacing w:after="0"/>
        <w:ind w:left="0"/>
        <w:jc w:val="both"/>
      </w:pPr>
      <w:r>
        <w:rPr>
          <w:rFonts w:ascii="Times New Roman"/>
          <w:b w:val="false"/>
          <w:i w:val="false"/>
          <w:color w:val="000000"/>
          <w:sz w:val="28"/>
        </w:rPr>
        <w:t>
      17. Барлық типті көтергіш машиналармен жабдықталған, көлбеу бұрышы 30</w:t>
      </w:r>
      <w:r>
        <w:rPr>
          <w:rFonts w:ascii="Times New Roman"/>
          <w:b w:val="false"/>
          <w:i w:val="false"/>
          <w:color w:val="000000"/>
          <w:vertAlign w:val="superscript"/>
        </w:rPr>
        <w:t>о</w:t>
      </w:r>
      <w:r>
        <w:rPr>
          <w:rFonts w:ascii="Times New Roman"/>
          <w:b w:val="false"/>
          <w:i w:val="false"/>
          <w:color w:val="000000"/>
          <w:sz w:val="28"/>
        </w:rPr>
        <w:t xml:space="preserve"> жоғары тік және көлбеу өндірулерде көтергіш қондырғылар үшін алдын ала сақтану тежегішін қосқан кезде, машинаны бәсеңдетудің есепті жүкті түсіру кезінде 1,5 м/с кем емес және есепті жүкті көтеру кезінде 5 м/с артық емес бекітілген мәндері қамтамасыз етілуі тиіс, бос скиптерді тасымалдау кезінде бәсеңдеудің төменгі шегі 2,0 м/с болуы тиіс.</w:t>
      </w:r>
    </w:p>
    <w:bookmarkEnd w:id="59"/>
    <w:p>
      <w:pPr>
        <w:spacing w:after="0"/>
        <w:ind w:left="0"/>
        <w:jc w:val="both"/>
      </w:pPr>
      <w:r>
        <w:rPr>
          <w:rFonts w:ascii="Times New Roman"/>
          <w:b w:val="false"/>
          <w:i w:val="false"/>
          <w:color w:val="000000"/>
          <w:sz w:val="28"/>
        </w:rPr>
        <w:t>
      Шкивті қондырғыларда жұмыс немесе алдын ала сақтану тежелуінен туындайтын бәсеңдеу үйкелісі шкивте арқанның жылжу мүмкіндігін туғызатын көлемнен аспауы тиіс.</w:t>
      </w:r>
    </w:p>
    <w:p>
      <w:pPr>
        <w:spacing w:after="0"/>
        <w:ind w:left="0"/>
        <w:jc w:val="both"/>
      </w:pPr>
      <w:r>
        <w:rPr>
          <w:rFonts w:ascii="Times New Roman"/>
          <w:b w:val="false"/>
          <w:i w:val="false"/>
          <w:color w:val="000000"/>
          <w:sz w:val="28"/>
        </w:rPr>
        <w:t>
      Жүкті көтеру кезінде жұмыс және алдын ала сақтану тежелуінен туындайтын 30</w:t>
      </w:r>
      <w:r>
        <w:rPr>
          <w:rFonts w:ascii="Times New Roman"/>
          <w:b w:val="false"/>
          <w:i w:val="false"/>
          <w:color w:val="000000"/>
          <w:vertAlign w:val="superscript"/>
        </w:rPr>
        <w:t>о</w:t>
      </w:r>
      <w:r>
        <w:rPr>
          <w:rFonts w:ascii="Times New Roman"/>
          <w:b w:val="false"/>
          <w:i w:val="false"/>
          <w:color w:val="000000"/>
          <w:sz w:val="28"/>
        </w:rPr>
        <w:t xml:space="preserve"> төмен көлбеу бұрышында бәсеңдеу көлемі осы Техникалық регламентке 2-қосымшаның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мәннен аспауы тиіс (сауыттың арқанға жылжуының болмау шартымен).</w:t>
      </w:r>
    </w:p>
    <w:p>
      <w:pPr>
        <w:spacing w:after="0"/>
        <w:ind w:left="0"/>
        <w:jc w:val="both"/>
      </w:pPr>
      <w:r>
        <w:rPr>
          <w:rFonts w:ascii="Times New Roman"/>
          <w:b w:val="false"/>
          <w:i w:val="false"/>
          <w:color w:val="000000"/>
          <w:sz w:val="28"/>
        </w:rPr>
        <w:t>
      Көлбеу бұрышы ауыспалы өндірулер үшін бәсеңдеу осы өндірудегі ең төменгі көлбеу бұрышымен анықталады.</w:t>
      </w:r>
    </w:p>
    <w:p>
      <w:pPr>
        <w:spacing w:after="0"/>
        <w:ind w:left="0"/>
        <w:jc w:val="both"/>
      </w:pPr>
      <w:r>
        <w:rPr>
          <w:rFonts w:ascii="Times New Roman"/>
          <w:b w:val="false"/>
          <w:i w:val="false"/>
          <w:color w:val="000000"/>
          <w:sz w:val="28"/>
        </w:rPr>
        <w:t>
      Осы Техникалық регламентке 2-қосымшаның 2-кестесінде көрсетілмеген көлбеудің аралық бұрыштары үшін бәсеңдеу көлемі сызбалы интерполяция жолымен анықталады.</w:t>
      </w:r>
    </w:p>
    <w:p>
      <w:pPr>
        <w:spacing w:after="0"/>
        <w:ind w:left="0"/>
        <w:jc w:val="both"/>
      </w:pPr>
      <w:r>
        <w:rPr>
          <w:rFonts w:ascii="Times New Roman"/>
          <w:b w:val="false"/>
          <w:i w:val="false"/>
          <w:color w:val="000000"/>
          <w:sz w:val="28"/>
        </w:rPr>
        <w:t>
      Екі сатылы алдын ала сақтану тежелуін қамтамасыз ететін тежегіш құрылғылар үшін барлық жоғарыда көрсетілген бәсеңдеу көлемдері бірінші сатымен қалыптасуы тиіс.</w:t>
      </w:r>
    </w:p>
    <w:bookmarkStart w:name="z62" w:id="60"/>
    <w:p>
      <w:pPr>
        <w:spacing w:after="0"/>
        <w:ind w:left="0"/>
        <w:jc w:val="both"/>
      </w:pPr>
      <w:r>
        <w:rPr>
          <w:rFonts w:ascii="Times New Roman"/>
          <w:b w:val="false"/>
          <w:i w:val="false"/>
          <w:color w:val="000000"/>
          <w:sz w:val="28"/>
        </w:rPr>
        <w:t>
      18. Тежегіштің атқарушы органы қалыптардың аса тозуы кезінде машинаның тежелмеу мүмкіндігін болдырмайтын бекіткішпен жабдықталуы тиіс.</w:t>
      </w:r>
    </w:p>
    <w:bookmarkEnd w:id="60"/>
    <w:bookmarkStart w:name="z63" w:id="61"/>
    <w:p>
      <w:pPr>
        <w:spacing w:after="0"/>
        <w:ind w:left="0"/>
        <w:jc w:val="both"/>
      </w:pPr>
      <w:r>
        <w:rPr>
          <w:rFonts w:ascii="Times New Roman"/>
          <w:b w:val="false"/>
          <w:i w:val="false"/>
          <w:color w:val="000000"/>
          <w:sz w:val="28"/>
        </w:rPr>
        <w:t>
      19. Көтергіш машинаның алдын ала сақтану тежелуінің бос жүру ұзақтығы 0,3 с аспауы тиіс.</w:t>
      </w:r>
    </w:p>
    <w:bookmarkEnd w:id="61"/>
    <w:p>
      <w:pPr>
        <w:spacing w:after="0"/>
        <w:ind w:left="0"/>
        <w:jc w:val="both"/>
      </w:pPr>
      <w:r>
        <w:rPr>
          <w:rFonts w:ascii="Times New Roman"/>
          <w:b w:val="false"/>
          <w:i w:val="false"/>
          <w:color w:val="000000"/>
          <w:sz w:val="28"/>
        </w:rPr>
        <w:t>
      Алдын ала сақтану тежелуінің жұмыс істей бастау уақыты (бос жүру уақытын есептегенде) 0,8 с аспауы тиіс.</w:t>
      </w:r>
    </w:p>
    <w:bookmarkStart w:name="z64" w:id="62"/>
    <w:p>
      <w:pPr>
        <w:spacing w:after="0"/>
        <w:ind w:left="0"/>
        <w:jc w:val="both"/>
      </w:pPr>
      <w:r>
        <w:rPr>
          <w:rFonts w:ascii="Times New Roman"/>
          <w:b w:val="false"/>
          <w:i w:val="false"/>
          <w:color w:val="000000"/>
          <w:sz w:val="28"/>
        </w:rPr>
        <w:t>
      20. Қорғау шынжырының кез келген ажырауы оның әрекет ету ұзақтығына қарамастан, көтергіш машинаның әрекетін тек машинист немесе қызмет көрсетуші персонал тоқтата алатын алдын ала сақтану тежелуін туындатуы тиіс.</w:t>
      </w:r>
    </w:p>
    <w:bookmarkEnd w:id="62"/>
    <w:bookmarkStart w:name="z65" w:id="63"/>
    <w:p>
      <w:pPr>
        <w:spacing w:after="0"/>
        <w:ind w:left="0"/>
        <w:jc w:val="both"/>
      </w:pPr>
      <w:r>
        <w:rPr>
          <w:rFonts w:ascii="Times New Roman"/>
          <w:b w:val="false"/>
          <w:i w:val="false"/>
          <w:color w:val="000000"/>
          <w:sz w:val="28"/>
        </w:rPr>
        <w:t>
      21. Әрбір көтергіш машинаның:</w:t>
      </w:r>
    </w:p>
    <w:bookmarkEnd w:id="63"/>
    <w:bookmarkStart w:name="z66" w:id="64"/>
    <w:p>
      <w:pPr>
        <w:spacing w:after="0"/>
        <w:ind w:left="0"/>
        <w:jc w:val="both"/>
      </w:pPr>
      <w:r>
        <w:rPr>
          <w:rFonts w:ascii="Times New Roman"/>
          <w:b w:val="false"/>
          <w:i w:val="false"/>
          <w:color w:val="000000"/>
          <w:sz w:val="28"/>
        </w:rPr>
        <w:t>
      1) өздігінен жазатын жылдамдық өлшегішінің (3 м/с астам жылдамдығы бар машиналар үшін);</w:t>
      </w:r>
    </w:p>
    <w:bookmarkEnd w:id="64"/>
    <w:bookmarkStart w:name="z67" w:id="65"/>
    <w:p>
      <w:pPr>
        <w:spacing w:after="0"/>
        <w:ind w:left="0"/>
        <w:jc w:val="both"/>
      </w:pPr>
      <w:r>
        <w:rPr>
          <w:rFonts w:ascii="Times New Roman"/>
          <w:b w:val="false"/>
          <w:i w:val="false"/>
          <w:color w:val="000000"/>
          <w:sz w:val="28"/>
        </w:rPr>
        <w:t>
      2) вольтметр мен амперметрінің;</w:t>
      </w:r>
    </w:p>
    <w:bookmarkEnd w:id="65"/>
    <w:bookmarkStart w:name="z68" w:id="66"/>
    <w:p>
      <w:pPr>
        <w:spacing w:after="0"/>
        <w:ind w:left="0"/>
        <w:jc w:val="both"/>
      </w:pPr>
      <w:r>
        <w:rPr>
          <w:rFonts w:ascii="Times New Roman"/>
          <w:b w:val="false"/>
          <w:i w:val="false"/>
          <w:color w:val="000000"/>
          <w:sz w:val="28"/>
        </w:rPr>
        <w:t>
      3) тежеуіш жүйесіндегі қысылған ауа немесе майды көрсететін манометрлерінің ақаусыз жұмыс істейтіні тексерілген болуы тиіс.</w:t>
      </w:r>
    </w:p>
    <w:bookmarkEnd w:id="66"/>
    <w:bookmarkStart w:name="z69" w:id="67"/>
    <w:p>
      <w:pPr>
        <w:spacing w:after="0"/>
        <w:ind w:left="0"/>
        <w:jc w:val="both"/>
      </w:pPr>
      <w:r>
        <w:rPr>
          <w:rFonts w:ascii="Times New Roman"/>
          <w:b w:val="false"/>
          <w:i w:val="false"/>
          <w:color w:val="000000"/>
          <w:sz w:val="28"/>
        </w:rPr>
        <w:t>
      22. Тік өндірулерде адамдарды және жүктерді түсіру және көтеру үшін қызмет ететін адамдарды, жүктерді көтергіш қондырғылар мынадай талаптарды қанағаттандыруы тиіс:</w:t>
      </w:r>
    </w:p>
    <w:bookmarkEnd w:id="67"/>
    <w:bookmarkStart w:name="z70" w:id="68"/>
    <w:p>
      <w:pPr>
        <w:spacing w:after="0"/>
        <w:ind w:left="0"/>
        <w:jc w:val="both"/>
      </w:pPr>
      <w:r>
        <w:rPr>
          <w:rFonts w:ascii="Times New Roman"/>
          <w:b w:val="false"/>
          <w:i w:val="false"/>
          <w:color w:val="000000"/>
          <w:sz w:val="28"/>
        </w:rPr>
        <w:t>
      1) адамдарды түсіру электродинамикалық тежелу құрылғысымен, сондай-ақ генераторлық режим мүмкіндігін қамтамасыз ететін құрылғылармен жабдықталған электр жетекті көтергіш машиналармен жүзеге асырылуы тиіс;</w:t>
      </w:r>
    </w:p>
    <w:bookmarkEnd w:id="68"/>
    <w:bookmarkStart w:name="z71" w:id="69"/>
    <w:p>
      <w:pPr>
        <w:spacing w:after="0"/>
        <w:ind w:left="0"/>
        <w:jc w:val="both"/>
      </w:pPr>
      <w:r>
        <w:rPr>
          <w:rFonts w:ascii="Times New Roman"/>
          <w:b w:val="false"/>
          <w:i w:val="false"/>
          <w:color w:val="000000"/>
          <w:sz w:val="28"/>
        </w:rPr>
        <w:t>
      2) электродинамикалық тежелу схемасында қозғалыс жылдамдығы 1,5 м/с артық емес көтергіш қондырғыларды қоспағанда, кері байланыс көзделуі тиіс;</w:t>
      </w:r>
    </w:p>
    <w:bookmarkEnd w:id="69"/>
    <w:bookmarkStart w:name="z72" w:id="70"/>
    <w:p>
      <w:pPr>
        <w:spacing w:after="0"/>
        <w:ind w:left="0"/>
        <w:jc w:val="both"/>
      </w:pPr>
      <w:r>
        <w:rPr>
          <w:rFonts w:ascii="Times New Roman"/>
          <w:b w:val="false"/>
          <w:i w:val="false"/>
          <w:color w:val="000000"/>
          <w:sz w:val="28"/>
        </w:rPr>
        <w:t>
      3) электрлік тежелу жүйесінің схемасы бұзылған жағдайда алдын ала сақтану тежегіші жұмыс істей бастауы тиіс.</w:t>
      </w:r>
    </w:p>
    <w:bookmarkEnd w:id="70"/>
    <w:bookmarkStart w:name="z73" w:id="71"/>
    <w:p>
      <w:pPr>
        <w:spacing w:after="0"/>
        <w:ind w:left="0"/>
        <w:jc w:val="both"/>
      </w:pPr>
      <w:r>
        <w:rPr>
          <w:rFonts w:ascii="Times New Roman"/>
          <w:b w:val="false"/>
          <w:i w:val="false"/>
          <w:color w:val="000000"/>
          <w:sz w:val="28"/>
        </w:rPr>
        <w:t>
      23. Көтергіш сауыттар тіркемелі құрылғылармен және ұстап алу, ырғақты тоқтау мен көтермені немесе вагоншаны баяу тоқтату үшін сенімді, тоқтаусыз әрекет ететін автоматты құрылғылармен (парашюттермен) жабдықталуы тиіс.</w:t>
      </w:r>
    </w:p>
    <w:bookmarkEnd w:id="71"/>
    <w:p>
      <w:pPr>
        <w:spacing w:after="0"/>
        <w:ind w:left="0"/>
        <w:jc w:val="both"/>
      </w:pPr>
      <w:r>
        <w:rPr>
          <w:rFonts w:ascii="Times New Roman"/>
          <w:b w:val="false"/>
          <w:i w:val="false"/>
          <w:color w:val="000000"/>
          <w:sz w:val="28"/>
        </w:rPr>
        <w:t>
      Бoc көтермелерді парашютпен тежеу кезінде бәсеңдеу 50 м/с аспауы, ал адамы бар көтермелерді тежеу кезінде - 6 м/с кем болмауы тиіс.</w:t>
      </w:r>
    </w:p>
    <w:bookmarkStart w:name="z74" w:id="72"/>
    <w:p>
      <w:pPr>
        <w:spacing w:after="0"/>
        <w:ind w:left="0"/>
        <w:jc w:val="both"/>
      </w:pPr>
      <w:r>
        <w:rPr>
          <w:rFonts w:ascii="Times New Roman"/>
          <w:b w:val="false"/>
          <w:i w:val="false"/>
          <w:color w:val="000000"/>
          <w:sz w:val="28"/>
        </w:rPr>
        <w:t>
      24. Шахталық көтермелер мен скиптерді көтергіш арқанға қосуға арналған тіркемелі құрылғылар мыналарды қамтамасыз етуі тиіс:</w:t>
      </w:r>
    </w:p>
    <w:bookmarkEnd w:id="72"/>
    <w:bookmarkStart w:name="z75" w:id="73"/>
    <w:p>
      <w:pPr>
        <w:spacing w:after="0"/>
        <w:ind w:left="0"/>
        <w:jc w:val="both"/>
      </w:pPr>
      <w:r>
        <w:rPr>
          <w:rFonts w:ascii="Times New Roman"/>
          <w:b w:val="false"/>
          <w:i w:val="false"/>
          <w:color w:val="000000"/>
          <w:sz w:val="28"/>
        </w:rPr>
        <w:t>
      1) негізгі аспалының істен шығуы кезінде көтерменің апатсыз жұмыс істеуін;</w:t>
      </w:r>
    </w:p>
    <w:bookmarkEnd w:id="73"/>
    <w:bookmarkStart w:name="z76" w:id="74"/>
    <w:p>
      <w:pPr>
        <w:spacing w:after="0"/>
        <w:ind w:left="0"/>
        <w:jc w:val="both"/>
      </w:pPr>
      <w:r>
        <w:rPr>
          <w:rFonts w:ascii="Times New Roman"/>
          <w:b w:val="false"/>
          <w:i w:val="false"/>
          <w:color w:val="000000"/>
          <w:sz w:val="28"/>
        </w:rPr>
        <w:t>
      2) көтерме тұрақтылығын;</w:t>
      </w:r>
    </w:p>
    <w:bookmarkEnd w:id="74"/>
    <w:bookmarkStart w:name="z77" w:id="75"/>
    <w:p>
      <w:pPr>
        <w:spacing w:after="0"/>
        <w:ind w:left="0"/>
        <w:jc w:val="both"/>
      </w:pPr>
      <w:r>
        <w:rPr>
          <w:rFonts w:ascii="Times New Roman"/>
          <w:b w:val="false"/>
          <w:i w:val="false"/>
          <w:color w:val="000000"/>
          <w:sz w:val="28"/>
        </w:rPr>
        <w:t>
      3) арқандардың біркелкі тартылуын;</w:t>
      </w:r>
    </w:p>
    <w:bookmarkEnd w:id="75"/>
    <w:bookmarkStart w:name="z78" w:id="76"/>
    <w:p>
      <w:pPr>
        <w:spacing w:after="0"/>
        <w:ind w:left="0"/>
        <w:jc w:val="both"/>
      </w:pPr>
      <w:r>
        <w:rPr>
          <w:rFonts w:ascii="Times New Roman"/>
          <w:b w:val="false"/>
          <w:i w:val="false"/>
          <w:color w:val="000000"/>
          <w:sz w:val="28"/>
        </w:rPr>
        <w:t>
      4) онда бекітілген арқанның жаңа арқанның агрегаттық беріктілігінің 85 %-дан кем емес беріктігін;</w:t>
      </w:r>
    </w:p>
    <w:bookmarkEnd w:id="76"/>
    <w:bookmarkStart w:name="z79" w:id="77"/>
    <w:p>
      <w:pPr>
        <w:spacing w:after="0"/>
        <w:ind w:left="0"/>
        <w:jc w:val="both"/>
      </w:pPr>
      <w:r>
        <w:rPr>
          <w:rFonts w:ascii="Times New Roman"/>
          <w:b w:val="false"/>
          <w:i w:val="false"/>
          <w:color w:val="000000"/>
          <w:sz w:val="28"/>
        </w:rPr>
        <w:t>
      5) қозғалыс кезінде ілгек аузын жабатын және оның өз бетімен ажырауын болдырмайтын құрал-саймандарының болуын;</w:t>
      </w:r>
    </w:p>
    <w:bookmarkEnd w:id="77"/>
    <w:bookmarkStart w:name="z80" w:id="78"/>
    <w:p>
      <w:pPr>
        <w:spacing w:after="0"/>
        <w:ind w:left="0"/>
        <w:jc w:val="both"/>
      </w:pPr>
      <w:r>
        <w:rPr>
          <w:rFonts w:ascii="Times New Roman"/>
          <w:b w:val="false"/>
          <w:i w:val="false"/>
          <w:color w:val="000000"/>
          <w:sz w:val="28"/>
        </w:rPr>
        <w:t>
      6) беріктік қоры (статистикалық жүктеме есебіне қатысы бойынша): тіркемелі құрылғы мен ұңғымалы қауға тұтқалары үшін — 13 еседен; өтетін жабдықтардың тіркемелі құрылғылары үшін - 10 еседен кем емес. Адамдарды көтеретін көтергіш қондырғылардың тіркемелі және аспалы құрылғылары түсірілетін адам санының шекті салмағына қатысты 15 есе; өткізгішті және кері қайтару арқандардың тіркемелі құрылғылары үшін - 6 есе беріктік қорын қамтамасыз етуі тиіс.</w:t>
      </w:r>
    </w:p>
    <w:bookmarkEnd w:id="78"/>
    <w:bookmarkStart w:name="z81" w:id="79"/>
    <w:p>
      <w:pPr>
        <w:spacing w:after="0"/>
        <w:ind w:left="0"/>
        <w:jc w:val="both"/>
      </w:pPr>
      <w:r>
        <w:rPr>
          <w:rFonts w:ascii="Times New Roman"/>
          <w:b w:val="false"/>
          <w:i w:val="false"/>
          <w:color w:val="000000"/>
          <w:sz w:val="28"/>
        </w:rPr>
        <w:t>
      25. Бүгілу және созылу немесе сығылудың біріккен әсері жағдайында жұмыс істейтін қондырғылардың тіркемелі құрылғылар бөлшектері (сырға, сақина, ілгек және т.с.с.) өту шегіне қатысты 4 есе беріктілік қорымен есептелуі тиіс.</w:t>
      </w:r>
    </w:p>
    <w:bookmarkEnd w:id="79"/>
    <w:p>
      <w:pPr>
        <w:spacing w:after="0"/>
        <w:ind w:left="0"/>
        <w:jc w:val="both"/>
      </w:pPr>
      <w:r>
        <w:rPr>
          <w:rFonts w:ascii="Times New Roman"/>
          <w:b w:val="false"/>
          <w:i w:val="false"/>
          <w:color w:val="000000"/>
          <w:sz w:val="28"/>
        </w:rPr>
        <w:t>
      Қауға тұтқасы және корпуспен тұтқаны қосатын бөлшектер, сондай-ақ сырғалық саңылаулардың тұтқасы 13 есе беріктік қорымен дайындалуы тиіс.</w:t>
      </w:r>
    </w:p>
    <w:bookmarkStart w:name="z82" w:id="80"/>
    <w:p>
      <w:pPr>
        <w:spacing w:after="0"/>
        <w:ind w:left="0"/>
        <w:jc w:val="both"/>
      </w:pPr>
      <w:r>
        <w:rPr>
          <w:rFonts w:ascii="Times New Roman"/>
          <w:b w:val="false"/>
          <w:i w:val="false"/>
          <w:color w:val="000000"/>
          <w:sz w:val="28"/>
        </w:rPr>
        <w:t>
      26. Барлық түрлі тіркемелі құрылғылардың жасаушысы, зауыт нөмірі және жасалған күні көрсетілген таңбасы болуы тиіс.</w:t>
      </w:r>
    </w:p>
    <w:bookmarkEnd w:id="80"/>
    <w:bookmarkStart w:name="z83" w:id="81"/>
    <w:p>
      <w:pPr>
        <w:spacing w:after="0"/>
        <w:ind w:left="0"/>
        <w:jc w:val="both"/>
      </w:pPr>
      <w:r>
        <w:rPr>
          <w:rFonts w:ascii="Times New Roman"/>
          <w:b w:val="false"/>
          <w:i w:val="false"/>
          <w:color w:val="000000"/>
          <w:sz w:val="28"/>
        </w:rPr>
        <w:t>
      27. Көтергіш сауыттардың тоқтатқыш құрылғыларының жетектері көтерменің алдын ала сақтандыру есіктерімен (торларымен) бұғауланған болуы немесе қос бұғаулау бекіткіші болуы тиіс.</w:t>
      </w:r>
    </w:p>
    <w:bookmarkEnd w:id="81"/>
    <w:bookmarkStart w:name="z84" w:id="82"/>
    <w:p>
      <w:pPr>
        <w:spacing w:after="0"/>
        <w:ind w:left="0"/>
        <w:jc w:val="both"/>
      </w:pPr>
      <w:r>
        <w:rPr>
          <w:rFonts w:ascii="Times New Roman"/>
          <w:b w:val="false"/>
          <w:i w:val="false"/>
          <w:color w:val="000000"/>
          <w:sz w:val="28"/>
        </w:rPr>
        <w:t>
      28. Адамдарды түсіруге және көтеруге қызмет ететін көтермелерде тұтас ашылатын металл шатыр немесе ашылатын тесігі бар шатыр, сондай-ақ тұтас берік едені болуы тиіс. Еденде тоқтатқыш құрылғыларды қарауға қажетті орындарда сенімді бекітілген шешілмелі бөлшектер немесе тартпалы қақпақтар болуына рұқсат беріледі. Көтерменің ұзын жақтары (бүйірлері) толық биіктігіне металл табақтармен қапталуы тиіс; көтерменің өткізгішке қарсы жағын тесігі бар металл табақтармен қаптауға тыйым салынады. Көтерменің ұзын жақтарына ұстағыштар орнатылуы тиіс.</w:t>
      </w:r>
    </w:p>
    <w:bookmarkEnd w:id="82"/>
    <w:bookmarkStart w:name="z85" w:id="83"/>
    <w:p>
      <w:pPr>
        <w:spacing w:after="0"/>
        <w:ind w:left="0"/>
        <w:jc w:val="both"/>
      </w:pPr>
      <w:r>
        <w:rPr>
          <w:rFonts w:ascii="Times New Roman"/>
          <w:b w:val="false"/>
          <w:i w:val="false"/>
          <w:color w:val="000000"/>
          <w:sz w:val="28"/>
        </w:rPr>
        <w:t>
      29. Көтерменің қысқа (бүйір) жақтарына көтермеден адамдардың құлап қалу мүмкіндігін болдырмайтын есіктер орнатылуы тиіс. Есіктер конструкциясы көтерменің қозғалысы кезінде оның секіруіне жол бермеуі тиіс. Есіктер көтерменің ішіне қарай ашылып, сыртта орналасқан ілгішпен бекітілуі тиіс. Көтермеге ілесіп жүретін адам (лифтер) қызмет көрсеткен кезде есік ілгішін көтерменің ішкі жағына орналастыруға болады.</w:t>
      </w:r>
    </w:p>
    <w:bookmarkEnd w:id="83"/>
    <w:bookmarkStart w:name="z86" w:id="84"/>
    <w:p>
      <w:pPr>
        <w:spacing w:after="0"/>
        <w:ind w:left="0"/>
        <w:jc w:val="both"/>
      </w:pPr>
      <w:r>
        <w:rPr>
          <w:rFonts w:ascii="Times New Roman"/>
          <w:b w:val="false"/>
          <w:i w:val="false"/>
          <w:color w:val="000000"/>
          <w:sz w:val="28"/>
        </w:rPr>
        <w:t>
      30. Жүктерді және адамдарды көтеретін көтермелердің көтерме астымен ірі габаритті жабдықтар мен ұзын материалдарды көтеруге және түсіруге арналған аспалы құрылғылары болуы тиіс, ал есіктері мен қоршағыш құрылғылары шешілмейтін болуы тиіс.</w:t>
      </w:r>
    </w:p>
    <w:bookmarkEnd w:id="84"/>
    <w:bookmarkStart w:name="z87" w:id="85"/>
    <w:p>
      <w:pPr>
        <w:spacing w:after="0"/>
        <w:ind w:left="0"/>
        <w:jc w:val="both"/>
      </w:pPr>
      <w:r>
        <w:rPr>
          <w:rFonts w:ascii="Times New Roman"/>
          <w:b w:val="false"/>
          <w:i w:val="false"/>
          <w:color w:val="000000"/>
          <w:sz w:val="28"/>
        </w:rPr>
        <w:t>
      31. Көлбеу және тік өндірулер бойымен адамдар мен жүктерді көтеруге және түсіруге арналған тепе-теңдігі бар қондырғылар мынадай талаптарды қанағаттандыруы тиіс:</w:t>
      </w:r>
    </w:p>
    <w:bookmarkEnd w:id="85"/>
    <w:bookmarkStart w:name="z88" w:id="86"/>
    <w:p>
      <w:pPr>
        <w:spacing w:after="0"/>
        <w:ind w:left="0"/>
        <w:jc w:val="both"/>
      </w:pPr>
      <w:r>
        <w:rPr>
          <w:rFonts w:ascii="Times New Roman"/>
          <w:b w:val="false"/>
          <w:i w:val="false"/>
          <w:color w:val="000000"/>
          <w:sz w:val="28"/>
        </w:rPr>
        <w:t>
      1) тепе-тендіктің көтергіш арқаны сауыттың көтергіш арқанының диаметрімен бірдей болуы тиіс және оны қадағалауға және сынауға сауыт арқанына қойылатын талаптармен бірдей талаптар қойылуы тиіс;</w:t>
      </w:r>
    </w:p>
    <w:bookmarkEnd w:id="86"/>
    <w:bookmarkStart w:name="z89" w:id="87"/>
    <w:p>
      <w:pPr>
        <w:spacing w:after="0"/>
        <w:ind w:left="0"/>
        <w:jc w:val="both"/>
      </w:pPr>
      <w:r>
        <w:rPr>
          <w:rFonts w:ascii="Times New Roman"/>
          <w:b w:val="false"/>
          <w:i w:val="false"/>
          <w:color w:val="000000"/>
          <w:sz w:val="28"/>
        </w:rPr>
        <w:t>
      2) тек адамдарды көтеруге және түсіруге арналған қондырғылар үшін тепе-теңдік салмағы сауыт салмағына сауытқа сыятын барынша көп адамдар саны салмағының жартысын косқанмен тең болуы тиіс, ал адамдарды көтеретін қондырғылар үшін көтерме салмағына осы көтермеде көтерілетін барынша көп есепті жүктер салмағының жартысын қосқанмен тең болуы тиіс.</w:t>
      </w:r>
    </w:p>
    <w:bookmarkEnd w:id="87"/>
    <w:p>
      <w:pPr>
        <w:spacing w:after="0"/>
        <w:ind w:left="0"/>
        <w:jc w:val="both"/>
      </w:pPr>
      <w:r>
        <w:rPr>
          <w:rFonts w:ascii="Times New Roman"/>
          <w:b w:val="false"/>
          <w:i w:val="false"/>
          <w:color w:val="000000"/>
          <w:sz w:val="28"/>
        </w:rPr>
        <w:t>
      Адамдарды көтеру қондырғыларында адамдарды тасымалдау кезінде жеке жағдайларда тепе-теңдіктің мәні көтермедегі бос вагоншалардың салмағына тең мәнге дейін азайтылуына рұқсат етіледі;</w:t>
      </w:r>
    </w:p>
    <w:bookmarkStart w:name="z90" w:id="88"/>
    <w:p>
      <w:pPr>
        <w:spacing w:after="0"/>
        <w:ind w:left="0"/>
        <w:jc w:val="both"/>
      </w:pPr>
      <w:r>
        <w:rPr>
          <w:rFonts w:ascii="Times New Roman"/>
          <w:b w:val="false"/>
          <w:i w:val="false"/>
          <w:color w:val="000000"/>
          <w:sz w:val="28"/>
        </w:rPr>
        <w:t>
      3) тепе-теңдіктер осы мақсат үшін құрастырылған бағыттаушылар бойынша қозғалуы тиіс.</w:t>
      </w:r>
    </w:p>
    <w:bookmarkEnd w:id="88"/>
    <w:p>
      <w:pPr>
        <w:spacing w:after="0"/>
        <w:ind w:left="0"/>
        <w:jc w:val="both"/>
      </w:pPr>
      <w:r>
        <w:rPr>
          <w:rFonts w:ascii="Times New Roman"/>
          <w:b w:val="false"/>
          <w:i w:val="false"/>
          <w:color w:val="000000"/>
          <w:sz w:val="28"/>
        </w:rPr>
        <w:t>
      Көлбеу өндірулерде тепе-теңдіктер көтерме бөлімшелерінен берік қоршаулармен бөлінуі тиіс.</w:t>
      </w:r>
    </w:p>
    <w:bookmarkStart w:name="z91" w:id="89"/>
    <w:p>
      <w:pPr>
        <w:spacing w:after="0"/>
        <w:ind w:left="0"/>
        <w:jc w:val="both"/>
      </w:pPr>
      <w:r>
        <w:rPr>
          <w:rFonts w:ascii="Times New Roman"/>
          <w:b w:val="false"/>
          <w:i w:val="false"/>
          <w:color w:val="000000"/>
          <w:sz w:val="28"/>
        </w:rPr>
        <w:t>
      32. Шахталық көтергіш қондырғыларда тек болат көтергіш арқандар қолданылуы тиіс.</w:t>
      </w:r>
    </w:p>
    <w:bookmarkEnd w:id="89"/>
    <w:p>
      <w:pPr>
        <w:spacing w:after="0"/>
        <w:ind w:left="0"/>
        <w:jc w:val="both"/>
      </w:pPr>
      <w:r>
        <w:rPr>
          <w:rFonts w:ascii="Times New Roman"/>
          <w:b w:val="false"/>
          <w:i w:val="false"/>
          <w:color w:val="000000"/>
          <w:sz w:val="28"/>
        </w:rPr>
        <w:t>
      Көп арқанды көтергіштер үшін цинк жалатылған сымнан немесе арнайы, жабыны бар, таттануға қарсы тұрақтылықты қамтамасыз ететін негізгі және теңестіретін арқандар қолданылуы тиіс.</w:t>
      </w:r>
    </w:p>
    <w:bookmarkStart w:name="z92" w:id="90"/>
    <w:p>
      <w:pPr>
        <w:spacing w:after="0"/>
        <w:ind w:left="0"/>
        <w:jc w:val="both"/>
      </w:pPr>
      <w:r>
        <w:rPr>
          <w:rFonts w:ascii="Times New Roman"/>
          <w:b w:val="false"/>
          <w:i w:val="false"/>
          <w:color w:val="000000"/>
          <w:sz w:val="28"/>
        </w:rPr>
        <w:t>
      33. Барлық жүйелердің көтергіш қондырғыларына арналған арқандар ілу кезінде төменде көрсетілгеннен кем емес беріктілік қорына ие болуы тиіс:</w:t>
      </w:r>
    </w:p>
    <w:bookmarkEnd w:id="90"/>
    <w:bookmarkStart w:name="z93" w:id="91"/>
    <w:p>
      <w:pPr>
        <w:spacing w:after="0"/>
        <w:ind w:left="0"/>
        <w:jc w:val="both"/>
      </w:pPr>
      <w:r>
        <w:rPr>
          <w:rFonts w:ascii="Times New Roman"/>
          <w:b w:val="false"/>
          <w:i w:val="false"/>
          <w:color w:val="000000"/>
          <w:sz w:val="28"/>
        </w:rPr>
        <w:t>
      1) адамдар және апаттық-жөндеу көтергіш қондырғылары үшін 9 есе;</w:t>
      </w:r>
    </w:p>
    <w:bookmarkEnd w:id="91"/>
    <w:bookmarkStart w:name="z94" w:id="92"/>
    <w:p>
      <w:pPr>
        <w:spacing w:after="0"/>
        <w:ind w:left="0"/>
        <w:jc w:val="both"/>
      </w:pPr>
      <w:r>
        <w:rPr>
          <w:rFonts w:ascii="Times New Roman"/>
          <w:b w:val="false"/>
          <w:i w:val="false"/>
          <w:color w:val="000000"/>
          <w:sz w:val="28"/>
        </w:rPr>
        <w:t>
      2) адамдарды көтеру көтергіш қондырғылар үшін 7,5 есе;</w:t>
      </w:r>
    </w:p>
    <w:bookmarkEnd w:id="92"/>
    <w:bookmarkStart w:name="z95" w:id="93"/>
    <w:p>
      <w:pPr>
        <w:spacing w:after="0"/>
        <w:ind w:left="0"/>
        <w:jc w:val="both"/>
      </w:pPr>
      <w:r>
        <w:rPr>
          <w:rFonts w:ascii="Times New Roman"/>
          <w:b w:val="false"/>
          <w:i w:val="false"/>
          <w:color w:val="000000"/>
          <w:sz w:val="28"/>
        </w:rPr>
        <w:t>
      3) тек жүктерді түсіруге және көтеруге қызмет ететін көтергіш қондырғылар үшін 6,5 есе;</w:t>
      </w:r>
    </w:p>
    <w:bookmarkEnd w:id="93"/>
    <w:bookmarkStart w:name="z96" w:id="94"/>
    <w:p>
      <w:pPr>
        <w:spacing w:after="0"/>
        <w:ind w:left="0"/>
        <w:jc w:val="both"/>
      </w:pPr>
      <w:r>
        <w:rPr>
          <w:rFonts w:ascii="Times New Roman"/>
          <w:b w:val="false"/>
          <w:i w:val="false"/>
          <w:color w:val="000000"/>
          <w:sz w:val="28"/>
        </w:rPr>
        <w:t>
      4) жылжымалы көтергіш қондырғылар, пайдалану шахталарының арқан өткізгіштері мен құтқару сатылары үшін 6 есе;</w:t>
      </w:r>
    </w:p>
    <w:bookmarkEnd w:id="94"/>
    <w:bookmarkStart w:name="z97" w:id="95"/>
    <w:p>
      <w:pPr>
        <w:spacing w:after="0"/>
        <w:ind w:left="0"/>
        <w:jc w:val="both"/>
      </w:pPr>
      <w:r>
        <w:rPr>
          <w:rFonts w:ascii="Times New Roman"/>
          <w:b w:val="false"/>
          <w:i w:val="false"/>
          <w:color w:val="000000"/>
          <w:sz w:val="28"/>
        </w:rPr>
        <w:t>
      5) үйкелу шкивтері бар көтергіш қондырғылар (адам, адам және жүк көтеретін) және адам көтеретін көп арқанды көтергіш қондырғылар үшін 8 есе;</w:t>
      </w:r>
    </w:p>
    <w:bookmarkEnd w:id="95"/>
    <w:bookmarkStart w:name="z98" w:id="96"/>
    <w:p>
      <w:pPr>
        <w:spacing w:after="0"/>
        <w:ind w:left="0"/>
        <w:jc w:val="both"/>
      </w:pPr>
      <w:r>
        <w:rPr>
          <w:rFonts w:ascii="Times New Roman"/>
          <w:b w:val="false"/>
          <w:i w:val="false"/>
          <w:color w:val="000000"/>
          <w:sz w:val="28"/>
        </w:rPr>
        <w:t>
      6) жүктер көтеретін көп арқанды көтергіш қондырғылар үшін 7 есе;</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арқан өткізгіштер мен ұңғымалы көтергіш қондырғылардың уатпа арқандары үшін 5 есе;</w:t>
      </w:r>
    </w:p>
    <w:bookmarkStart w:name="z100" w:id="97"/>
    <w:p>
      <w:pPr>
        <w:spacing w:after="0"/>
        <w:ind w:left="0"/>
        <w:jc w:val="both"/>
      </w:pPr>
      <w:r>
        <w:rPr>
          <w:rFonts w:ascii="Times New Roman"/>
          <w:b w:val="false"/>
          <w:i w:val="false"/>
          <w:color w:val="000000"/>
          <w:sz w:val="28"/>
        </w:rPr>
        <w:t>
      8) парашюттердің тежегіш арқандары үшін динамикалық жүктемеден 3 есе (динамикалық жүктеме парашют қондырғысы жобасының мәліметтері бойынша қабылданады).</w:t>
      </w:r>
    </w:p>
    <w:bookmarkEnd w:id="97"/>
    <w:bookmarkStart w:name="z101" w:id="98"/>
    <w:p>
      <w:pPr>
        <w:spacing w:after="0"/>
        <w:ind w:left="0"/>
        <w:jc w:val="both"/>
      </w:pPr>
      <w:r>
        <w:rPr>
          <w:rFonts w:ascii="Times New Roman"/>
          <w:b w:val="false"/>
          <w:i w:val="false"/>
          <w:color w:val="000000"/>
          <w:sz w:val="28"/>
        </w:rPr>
        <w:t>
      34. Негізгі және косалқы көтергіш қондырғыларда көтергіш ретінде жалпақ арқандарды қолдануға рұқсат етілмейді. Жалпақ арқандарды ұңғымалы қондырғыларда, сондай-ақ барлық көтерілулерде төменгі теңестіруші арқандар ретінде қолдануға рұқсат беріледі.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Арқанды өткізгіштері бар бір арқанды көтергіш қондырғыларда көтергіш сауыттардың екеуі үшін де негізгі арқандар диаметрі, құрылымы және орау бағыты бірдей болып ілінуі тиіс.</w:t>
      </w:r>
    </w:p>
    <w:bookmarkStart w:name="z103" w:id="99"/>
    <w:p>
      <w:pPr>
        <w:spacing w:after="0"/>
        <w:ind w:left="0"/>
        <w:jc w:val="both"/>
      </w:pPr>
      <w:r>
        <w:rPr>
          <w:rFonts w:ascii="Times New Roman"/>
          <w:b w:val="false"/>
          <w:i w:val="false"/>
          <w:color w:val="000000"/>
          <w:sz w:val="28"/>
        </w:rPr>
        <w:t>
      36. Парашюттердің амортизациялық, сондай-ақ тежегіш арқандары ретінде органикалық орталығы бар айқыш орамды айналмайтын дөңгелек түйінделген арқандар қолданылуы тиіс. Тежегіш арқандардың сыртқы сымдарының диаметрі 2 мм кем болмауы тиіс.</w:t>
      </w:r>
    </w:p>
    <w:bookmarkEnd w:id="99"/>
    <w:bookmarkStart w:name="z104" w:id="100"/>
    <w:p>
      <w:pPr>
        <w:spacing w:after="0"/>
        <w:ind w:left="0"/>
        <w:jc w:val="both"/>
      </w:pPr>
      <w:r>
        <w:rPr>
          <w:rFonts w:ascii="Times New Roman"/>
          <w:b w:val="false"/>
          <w:i w:val="false"/>
          <w:color w:val="000000"/>
          <w:sz w:val="28"/>
        </w:rPr>
        <w:t>
      37. Ең төменгі орам диаметрінің арқан диаметріне қатынасы мыналардан кем болмауы тиіс:</w:t>
      </w:r>
    </w:p>
    <w:bookmarkEnd w:id="100"/>
    <w:bookmarkStart w:name="z105" w:id="101"/>
    <w:p>
      <w:pPr>
        <w:spacing w:after="0"/>
        <w:ind w:left="0"/>
        <w:jc w:val="both"/>
      </w:pPr>
      <w:r>
        <w:rPr>
          <w:rFonts w:ascii="Times New Roman"/>
          <w:b w:val="false"/>
          <w:i w:val="false"/>
          <w:color w:val="000000"/>
          <w:sz w:val="28"/>
        </w:rPr>
        <w:t>
      1) үйкелу шкиві бар бір арқанды көтергіш машиналар үшін - 120;</w:t>
      </w:r>
    </w:p>
    <w:bookmarkEnd w:id="101"/>
    <w:bookmarkStart w:name="z106" w:id="102"/>
    <w:p>
      <w:pPr>
        <w:spacing w:after="0"/>
        <w:ind w:left="0"/>
        <w:jc w:val="both"/>
      </w:pPr>
      <w:r>
        <w:rPr>
          <w:rFonts w:ascii="Times New Roman"/>
          <w:b w:val="false"/>
          <w:i w:val="false"/>
          <w:color w:val="000000"/>
          <w:sz w:val="28"/>
        </w:rPr>
        <w:t>
      2) ауытқымалы шкиві бар көп арқанды көтергіш машиналар үшін - 95;</w:t>
      </w:r>
    </w:p>
    <w:bookmarkEnd w:id="102"/>
    <w:bookmarkStart w:name="z107" w:id="103"/>
    <w:p>
      <w:pPr>
        <w:spacing w:after="0"/>
        <w:ind w:left="0"/>
        <w:jc w:val="both"/>
      </w:pPr>
      <w:r>
        <w:rPr>
          <w:rFonts w:ascii="Times New Roman"/>
          <w:b w:val="false"/>
          <w:i w:val="false"/>
          <w:color w:val="000000"/>
          <w:sz w:val="28"/>
        </w:rPr>
        <w:t>
      3) жер бетіндегі көтергіш қондырғылардың бағыттаушы шкивтері мен барабандары үшін және ауытқымалы шкиві жоқ көп арқанды қондырғылар үшін - 79;</w:t>
      </w:r>
    </w:p>
    <w:bookmarkEnd w:id="103"/>
    <w:bookmarkStart w:name="z108" w:id="104"/>
    <w:p>
      <w:pPr>
        <w:spacing w:after="0"/>
        <w:ind w:left="0"/>
        <w:jc w:val="both"/>
      </w:pPr>
      <w:r>
        <w:rPr>
          <w:rFonts w:ascii="Times New Roman"/>
          <w:b w:val="false"/>
          <w:i w:val="false"/>
          <w:color w:val="000000"/>
          <w:sz w:val="28"/>
        </w:rPr>
        <w:t>
      4) жер асты көтергіш машиналары мен шығырларының бағыттаушы шкивтері және барабандары үшін, сондай-ақ өндірулерден өту кезінде қолданылатын машиналар мен шығырлар үшін - 60;</w:t>
      </w:r>
    </w:p>
    <w:bookmarkEnd w:id="104"/>
    <w:bookmarkStart w:name="z109" w:id="105"/>
    <w:p>
      <w:pPr>
        <w:spacing w:after="0"/>
        <w:ind w:left="0"/>
        <w:jc w:val="both"/>
      </w:pPr>
      <w:r>
        <w:rPr>
          <w:rFonts w:ascii="Times New Roman"/>
          <w:b w:val="false"/>
          <w:i w:val="false"/>
          <w:color w:val="000000"/>
          <w:sz w:val="28"/>
        </w:rPr>
        <w:t>
      5) жыныс үйінділерінде қолданылатын бағыттаушы шкивтердің қозғалмалы көтергіш машиналары үшін - 50.</w:t>
      </w:r>
    </w:p>
    <w:bookmarkEnd w:id="105"/>
    <w:bookmarkStart w:name="z110" w:id="106"/>
    <w:p>
      <w:pPr>
        <w:spacing w:after="0"/>
        <w:ind w:left="0"/>
        <w:jc w:val="both"/>
      </w:pPr>
      <w:r>
        <w:rPr>
          <w:rFonts w:ascii="Times New Roman"/>
          <w:b w:val="false"/>
          <w:i w:val="false"/>
          <w:color w:val="000000"/>
          <w:sz w:val="28"/>
        </w:rPr>
        <w:t>
      38. Тік және көлбеу (60</w:t>
      </w:r>
      <w:r>
        <w:rPr>
          <w:rFonts w:ascii="Times New Roman"/>
          <w:b w:val="false"/>
          <w:i w:val="false"/>
          <w:color w:val="000000"/>
          <w:vertAlign w:val="superscript"/>
        </w:rPr>
        <w:t>о</w:t>
      </w:r>
      <w:r>
        <w:rPr>
          <w:rFonts w:ascii="Times New Roman"/>
          <w:b w:val="false"/>
          <w:i w:val="false"/>
          <w:color w:val="000000"/>
          <w:sz w:val="28"/>
        </w:rPr>
        <w:t xml:space="preserve"> жоғары) пайдалану оқпандарындағы жүктер мен адамдарды көтеретін және адам көтеретін қондырғылар үшін барабандағы арқан орамы бір қабатты болуы тиіс.</w:t>
      </w:r>
    </w:p>
    <w:bookmarkEnd w:id="106"/>
    <w:bookmarkStart w:name="z111" w:id="107"/>
    <w:p>
      <w:pPr>
        <w:spacing w:after="0"/>
        <w:ind w:left="0"/>
        <w:jc w:val="both"/>
      </w:pPr>
      <w:r>
        <w:rPr>
          <w:rFonts w:ascii="Times New Roman"/>
          <w:b w:val="false"/>
          <w:i w:val="false"/>
          <w:color w:val="000000"/>
          <w:sz w:val="28"/>
        </w:rPr>
        <w:t>
      Мыналарға рұқсат етіледі:</w:t>
      </w:r>
    </w:p>
    <w:bookmarkEnd w:id="107"/>
    <w:bookmarkStart w:name="z112" w:id="108"/>
    <w:p>
      <w:pPr>
        <w:spacing w:after="0"/>
        <w:ind w:left="0"/>
        <w:jc w:val="both"/>
      </w:pPr>
      <w:r>
        <w:rPr>
          <w:rFonts w:ascii="Times New Roman"/>
          <w:b w:val="false"/>
          <w:i w:val="false"/>
          <w:color w:val="000000"/>
          <w:sz w:val="28"/>
        </w:rPr>
        <w:t>
      1) жер бетіндегі жүк көтеретін тік көтергіш қондырғылар үшін және көлбеу бұрышы 30</w:t>
      </w:r>
      <w:r>
        <w:rPr>
          <w:rFonts w:ascii="Times New Roman"/>
          <w:b w:val="false"/>
          <w:i w:val="false"/>
          <w:color w:val="000000"/>
          <w:vertAlign w:val="superscript"/>
        </w:rPr>
        <w:t>о</w:t>
      </w:r>
      <w:r>
        <w:rPr>
          <w:rFonts w:ascii="Times New Roman"/>
          <w:b w:val="false"/>
          <w:i w:val="false"/>
          <w:color w:val="000000"/>
          <w:sz w:val="28"/>
        </w:rPr>
        <w:t xml:space="preserve"> - 60</w:t>
      </w:r>
      <w:r>
        <w:rPr>
          <w:rFonts w:ascii="Times New Roman"/>
          <w:b w:val="false"/>
          <w:i w:val="false"/>
          <w:color w:val="000000"/>
          <w:vertAlign w:val="superscript"/>
        </w:rPr>
        <w:t>о</w:t>
      </w:r>
      <w:r>
        <w:rPr>
          <w:rFonts w:ascii="Times New Roman"/>
          <w:b w:val="false"/>
          <w:i w:val="false"/>
          <w:color w:val="000000"/>
          <w:sz w:val="28"/>
        </w:rPr>
        <w:t xml:space="preserve"> өндірулер бойымен адамдарды көтеру және түсіру кезінде - барабандағы арқанның екі қабатты орам;</w:t>
      </w:r>
    </w:p>
    <w:bookmarkEnd w:id="108"/>
    <w:bookmarkStart w:name="z113" w:id="109"/>
    <w:p>
      <w:pPr>
        <w:spacing w:after="0"/>
        <w:ind w:left="0"/>
        <w:jc w:val="both"/>
      </w:pPr>
      <w:r>
        <w:rPr>
          <w:rFonts w:ascii="Times New Roman"/>
          <w:b w:val="false"/>
          <w:i w:val="false"/>
          <w:color w:val="000000"/>
          <w:sz w:val="28"/>
        </w:rPr>
        <w:t>
      2) көлбеу бұрышы 30</w:t>
      </w:r>
      <w:r>
        <w:rPr>
          <w:rFonts w:ascii="Times New Roman"/>
          <w:b w:val="false"/>
          <w:i w:val="false"/>
          <w:color w:val="000000"/>
          <w:vertAlign w:val="superscript"/>
        </w:rPr>
        <w:t>о</w:t>
      </w:r>
      <w:r>
        <w:rPr>
          <w:rFonts w:ascii="Times New Roman"/>
          <w:b w:val="false"/>
          <w:i w:val="false"/>
          <w:color w:val="000000"/>
          <w:sz w:val="28"/>
        </w:rPr>
        <w:t xml:space="preserve"> дейінгі көлбеу өндірулер бойымен адамдарды көтеру және түсіру кезінде, тік және көлбеу өндірулердің өтуі кезінде, жүк көтеретін жер асты көтергіш қондырғылары мен жер бетіндегі жүк көтеретін көлбеу тасымалдау қондырғылары үшін - үш қабатты орам.</w:t>
      </w:r>
    </w:p>
    <w:bookmarkEnd w:id="109"/>
    <w:bookmarkStart w:name="z114" w:id="110"/>
    <w:p>
      <w:pPr>
        <w:spacing w:after="0"/>
        <w:ind w:left="0"/>
        <w:jc w:val="both"/>
      </w:pPr>
      <w:r>
        <w:rPr>
          <w:rFonts w:ascii="Times New Roman"/>
          <w:b w:val="false"/>
          <w:i w:val="false"/>
          <w:color w:val="000000"/>
          <w:sz w:val="28"/>
        </w:rPr>
        <w:t>
      39. Көтергіш машина барабандарының екі жағынан арқанның 1,5 диаметрінен кем емес биіктіктегі ребордалары болуы тиіс.</w:t>
      </w:r>
    </w:p>
    <w:bookmarkEnd w:id="110"/>
    <w:p>
      <w:pPr>
        <w:spacing w:after="0"/>
        <w:ind w:left="0"/>
        <w:jc w:val="both"/>
      </w:pPr>
      <w:r>
        <w:rPr>
          <w:rFonts w:ascii="Times New Roman"/>
          <w:b w:val="false"/>
          <w:i w:val="false"/>
          <w:color w:val="000000"/>
          <w:sz w:val="28"/>
        </w:rPr>
        <w:t>
      Барабанның орамды бетінде орам қабаттарының санына байланыссыз кесілген шиыршық жырашықтары болуы тиіс.</w:t>
      </w:r>
    </w:p>
    <w:p>
      <w:pPr>
        <w:spacing w:after="0"/>
        <w:ind w:left="0"/>
        <w:jc w:val="both"/>
      </w:pPr>
      <w:r>
        <w:rPr>
          <w:rFonts w:ascii="Times New Roman"/>
          <w:b w:val="false"/>
          <w:i w:val="false"/>
          <w:color w:val="000000"/>
          <w:sz w:val="28"/>
        </w:rPr>
        <w:t>
      Барабанда арқан орамы бір қабаттан көп болған жағдайда барабан ребордасы жоғарғы қабатқа арқанның 2,5 диаметрінен шығып тұруы тиіс.</w:t>
      </w:r>
    </w:p>
    <w:bookmarkStart w:name="z115" w:id="111"/>
    <w:p>
      <w:pPr>
        <w:spacing w:after="0"/>
        <w:ind w:left="0"/>
        <w:jc w:val="both"/>
      </w:pPr>
      <w:r>
        <w:rPr>
          <w:rFonts w:ascii="Times New Roman"/>
          <w:b w:val="false"/>
          <w:i w:val="false"/>
          <w:color w:val="000000"/>
          <w:sz w:val="28"/>
        </w:rPr>
        <w:t>
      40. Бағыттаушы өткізгіштер көтергіш бөлімшеде көтермелер мен скиптердің шахталық оқпанының діңіне параллель бір қалыпты қозғалысын қамтамасыз етуі тиіс.</w:t>
      </w:r>
    </w:p>
    <w:bookmarkEnd w:id="111"/>
    <w:p>
      <w:pPr>
        <w:spacing w:after="0"/>
        <w:ind w:left="0"/>
        <w:jc w:val="both"/>
      </w:pPr>
      <w:r>
        <w:rPr>
          <w:rFonts w:ascii="Times New Roman"/>
          <w:b w:val="false"/>
          <w:i w:val="false"/>
          <w:color w:val="000000"/>
          <w:sz w:val="28"/>
        </w:rPr>
        <w:t>
      Бағыттаушы өткізгіштер металл (рельстік және қораптық бөліністі) және арқанды болуы мүмкін.</w:t>
      </w:r>
    </w:p>
    <w:p>
      <w:pPr>
        <w:spacing w:after="0"/>
        <w:ind w:left="0"/>
        <w:jc w:val="both"/>
      </w:pPr>
      <w:r>
        <w:rPr>
          <w:rFonts w:ascii="Times New Roman"/>
          <w:b w:val="false"/>
          <w:i w:val="false"/>
          <w:color w:val="000000"/>
          <w:sz w:val="28"/>
        </w:rPr>
        <w:t>
      Арқан өткізгіштерді қолдану барысында сауыттың ауытқуы және оның өз діңінің айналасында айналу мүмкіндігі жоққа шығарылады.</w:t>
      </w:r>
    </w:p>
    <w:bookmarkStart w:name="z116" w:id="112"/>
    <w:p>
      <w:pPr>
        <w:spacing w:after="0"/>
        <w:ind w:left="0"/>
        <w:jc w:val="both"/>
      </w:pPr>
      <w:r>
        <w:rPr>
          <w:rFonts w:ascii="Times New Roman"/>
          <w:b w:val="false"/>
          <w:i w:val="false"/>
          <w:color w:val="000000"/>
          <w:sz w:val="28"/>
        </w:rPr>
        <w:t>
      41. Бағыттаушы шкивтер көтергіш арқандардың шахталық оқпан бойымен қозғалыс бағытын қамтамасыз етуі тиіс.</w:t>
      </w:r>
    </w:p>
    <w:bookmarkEnd w:id="112"/>
    <w:bookmarkStart w:name="z117" w:id="113"/>
    <w:p>
      <w:pPr>
        <w:spacing w:after="0"/>
        <w:ind w:left="0"/>
        <w:jc w:val="both"/>
      </w:pPr>
      <w:r>
        <w:rPr>
          <w:rFonts w:ascii="Times New Roman"/>
          <w:b w:val="false"/>
          <w:i w:val="false"/>
          <w:color w:val="000000"/>
          <w:sz w:val="28"/>
        </w:rPr>
        <w:t>
      42. Бағыттаушы шкивтер мен барабандардағы арқан қылының ауытқу бұрышы (девиация) 1</w:t>
      </w:r>
      <w:r>
        <w:rPr>
          <w:rFonts w:ascii="Times New Roman"/>
          <w:b w:val="false"/>
          <w:i w:val="false"/>
          <w:color w:val="000000"/>
          <w:vertAlign w:val="superscript"/>
        </w:rPr>
        <w:t>о</w:t>
      </w:r>
      <w:r>
        <w:rPr>
          <w:rFonts w:ascii="Times New Roman"/>
          <w:b w:val="false"/>
          <w:i w:val="false"/>
          <w:color w:val="000000"/>
          <w:sz w:val="28"/>
        </w:rPr>
        <w:t>30' аспауы тиіс; бицилиндрлі-конустық барабандарда қыртыс жер үстімен орындалу жағдайында барабанның кіші цилиндрі жағынан ауытқу бұрышының 2</w:t>
      </w:r>
      <w:r>
        <w:rPr>
          <w:rFonts w:ascii="Times New Roman"/>
          <w:b w:val="false"/>
          <w:i w:val="false"/>
          <w:color w:val="000000"/>
          <w:vertAlign w:val="superscript"/>
        </w:rPr>
        <w:t>о</w:t>
      </w:r>
      <w:r>
        <w:rPr>
          <w:rFonts w:ascii="Times New Roman"/>
          <w:b w:val="false"/>
          <w:i w:val="false"/>
          <w:color w:val="000000"/>
          <w:sz w:val="28"/>
        </w:rPr>
        <w:t xml:space="preserve"> дейін ұлғаюына рұқсат етіледі; конустық барабандарда үлкен диаметр жағынан ауытқу бұрышы 1</w:t>
      </w:r>
      <w:r>
        <w:rPr>
          <w:rFonts w:ascii="Times New Roman"/>
          <w:b w:val="false"/>
          <w:i w:val="false"/>
          <w:color w:val="000000"/>
          <w:vertAlign w:val="superscript"/>
        </w:rPr>
        <w:t>о</w:t>
      </w:r>
      <w:r>
        <w:rPr>
          <w:rFonts w:ascii="Times New Roman"/>
          <w:b w:val="false"/>
          <w:i w:val="false"/>
          <w:color w:val="000000"/>
          <w:sz w:val="28"/>
        </w:rPr>
        <w:t xml:space="preserve"> және кіші диаметр жағынан 2</w:t>
      </w:r>
      <w:r>
        <w:rPr>
          <w:rFonts w:ascii="Times New Roman"/>
          <w:b w:val="false"/>
          <w:i w:val="false"/>
          <w:color w:val="000000"/>
          <w:vertAlign w:val="superscript"/>
        </w:rPr>
        <w:t>о</w:t>
      </w:r>
      <w:r>
        <w:rPr>
          <w:rFonts w:ascii="Times New Roman"/>
          <w:b w:val="false"/>
          <w:i w:val="false"/>
          <w:color w:val="000000"/>
          <w:sz w:val="28"/>
        </w:rPr>
        <w:t xml:space="preserve"> аспауы тиіс. Үйкелу шкиві бар көтергіш қондырғыларда копердегі бағыттаушы шкивтер үйкелу шкивтерімен бірдей тік жазықтықта орналасуы тиіс. Ұңғымалы бағыттаушы шкивтерде және ұңғымалы жүк шығырлы барабандарда арқан қылдарының ауытқу бұрышы (девиация) 2</w:t>
      </w:r>
      <w:r>
        <w:rPr>
          <w:rFonts w:ascii="Times New Roman"/>
          <w:b w:val="false"/>
          <w:i w:val="false"/>
          <w:color w:val="000000"/>
          <w:vertAlign w:val="superscript"/>
        </w:rPr>
        <w:t>о</w:t>
      </w:r>
      <w:r>
        <w:rPr>
          <w:rFonts w:ascii="Times New Roman"/>
          <w:b w:val="false"/>
          <w:i w:val="false"/>
          <w:color w:val="000000"/>
          <w:sz w:val="28"/>
        </w:rPr>
        <w:t>30' аспауы тиіс.</w:t>
      </w:r>
    </w:p>
    <w:bookmarkEnd w:id="113"/>
    <w:bookmarkStart w:name="z118" w:id="114"/>
    <w:p>
      <w:pPr>
        <w:spacing w:after="0"/>
        <w:ind w:left="0"/>
        <w:jc w:val="both"/>
      </w:pPr>
      <w:r>
        <w:rPr>
          <w:rFonts w:ascii="Times New Roman"/>
          <w:b w:val="false"/>
          <w:i w:val="false"/>
          <w:color w:val="000000"/>
          <w:sz w:val="28"/>
        </w:rPr>
        <w:t>
      43. Бағыттаушы шкивтер орналасқан коперлер алаңы шкивтерді ауыстыруды қамтамасыз ететін көтергіш құрылғылармен жабдықталған болуы тиіс. Қысқы уақытта алаңдағы температура плюс 5</w:t>
      </w:r>
      <w:r>
        <w:rPr>
          <w:rFonts w:ascii="Times New Roman"/>
          <w:b w:val="false"/>
          <w:i w:val="false"/>
          <w:color w:val="000000"/>
          <w:vertAlign w:val="superscript"/>
        </w:rPr>
        <w:t>о</w:t>
      </w:r>
      <w:r>
        <w:rPr>
          <w:rFonts w:ascii="Times New Roman"/>
          <w:b w:val="false"/>
          <w:i w:val="false"/>
          <w:color w:val="000000"/>
          <w:sz w:val="28"/>
        </w:rPr>
        <w:t xml:space="preserve"> С төмен болмауы қамтамасыз етілуі тиіс.</w:t>
      </w:r>
    </w:p>
    <w:bookmarkEnd w:id="114"/>
    <w:bookmarkStart w:name="z119" w:id="115"/>
    <w:p>
      <w:pPr>
        <w:spacing w:after="0"/>
        <w:ind w:left="0"/>
        <w:jc w:val="both"/>
      </w:pPr>
      <w:r>
        <w:rPr>
          <w:rFonts w:ascii="Times New Roman"/>
          <w:b w:val="false"/>
          <w:i w:val="false"/>
          <w:color w:val="000000"/>
          <w:sz w:val="28"/>
        </w:rPr>
        <w:t>
      44. Машиналар, механизмдер және шахталық көтергіш қондырғы құрылғыларының барлық ашық қозғалыстағы бөліктері сенімді қоршалған болуы тиіс.</w:t>
      </w:r>
    </w:p>
    <w:bookmarkEnd w:id="115"/>
    <w:bookmarkStart w:name="z120" w:id="116"/>
    <w:p>
      <w:pPr>
        <w:spacing w:after="0"/>
        <w:ind w:left="0"/>
        <w:jc w:val="both"/>
      </w:pPr>
      <w:r>
        <w:rPr>
          <w:rFonts w:ascii="Times New Roman"/>
          <w:b w:val="false"/>
          <w:i w:val="false"/>
          <w:color w:val="000000"/>
          <w:sz w:val="28"/>
        </w:rPr>
        <w:t>
      45. Шахталық көтергіш қондырғы байланыс құрылғыларымен жабдықталуы тиіс:</w:t>
      </w:r>
    </w:p>
    <w:bookmarkEnd w:id="116"/>
    <w:bookmarkStart w:name="z121" w:id="117"/>
    <w:p>
      <w:pPr>
        <w:spacing w:after="0"/>
        <w:ind w:left="0"/>
        <w:jc w:val="both"/>
      </w:pPr>
      <w:r>
        <w:rPr>
          <w:rFonts w:ascii="Times New Roman"/>
          <w:b w:val="false"/>
          <w:i w:val="false"/>
          <w:color w:val="000000"/>
          <w:sz w:val="28"/>
        </w:rPr>
        <w:t>
      1) ескерту;</w:t>
      </w:r>
    </w:p>
    <w:bookmarkEnd w:id="117"/>
    <w:bookmarkStart w:name="z122" w:id="118"/>
    <w:p>
      <w:pPr>
        <w:spacing w:after="0"/>
        <w:ind w:left="0"/>
        <w:jc w:val="both"/>
      </w:pPr>
      <w:r>
        <w:rPr>
          <w:rFonts w:ascii="Times New Roman"/>
          <w:b w:val="false"/>
          <w:i w:val="false"/>
          <w:color w:val="000000"/>
          <w:sz w:val="28"/>
        </w:rPr>
        <w:t>
      2) жедел;</w:t>
      </w:r>
    </w:p>
    <w:bookmarkEnd w:id="118"/>
    <w:bookmarkStart w:name="z123" w:id="119"/>
    <w:p>
      <w:pPr>
        <w:spacing w:after="0"/>
        <w:ind w:left="0"/>
        <w:jc w:val="both"/>
      </w:pPr>
      <w:r>
        <w:rPr>
          <w:rFonts w:ascii="Times New Roman"/>
          <w:b w:val="false"/>
          <w:i w:val="false"/>
          <w:color w:val="000000"/>
          <w:sz w:val="28"/>
        </w:rPr>
        <w:t>
      3) апаттық;</w:t>
      </w:r>
    </w:p>
    <w:bookmarkEnd w:id="119"/>
    <w:bookmarkStart w:name="z124" w:id="120"/>
    <w:p>
      <w:pPr>
        <w:spacing w:after="0"/>
        <w:ind w:left="0"/>
        <w:jc w:val="both"/>
      </w:pPr>
      <w:r>
        <w:rPr>
          <w:rFonts w:ascii="Times New Roman"/>
          <w:b w:val="false"/>
          <w:i w:val="false"/>
          <w:color w:val="000000"/>
          <w:sz w:val="28"/>
        </w:rPr>
        <w:t>
      4) бақылау;</w:t>
      </w:r>
    </w:p>
    <w:bookmarkEnd w:id="120"/>
    <w:bookmarkStart w:name="z125" w:id="121"/>
    <w:p>
      <w:pPr>
        <w:spacing w:after="0"/>
        <w:ind w:left="0"/>
        <w:jc w:val="both"/>
      </w:pPr>
      <w:r>
        <w:rPr>
          <w:rFonts w:ascii="Times New Roman"/>
          <w:b w:val="false"/>
          <w:i w:val="false"/>
          <w:color w:val="000000"/>
          <w:sz w:val="28"/>
        </w:rPr>
        <w:t>
      5) жөндеу.</w:t>
      </w:r>
    </w:p>
    <w:bookmarkEnd w:id="121"/>
    <w:bookmarkStart w:name="z126" w:id="122"/>
    <w:p>
      <w:pPr>
        <w:spacing w:after="0"/>
        <w:ind w:left="0"/>
        <w:jc w:val="both"/>
      </w:pPr>
      <w:r>
        <w:rPr>
          <w:rFonts w:ascii="Times New Roman"/>
          <w:b w:val="false"/>
          <w:i w:val="false"/>
          <w:color w:val="000000"/>
          <w:sz w:val="28"/>
        </w:rPr>
        <w:t>
      46. Сигнал беру жүйесінде кез келген көкжиектен сигнал беру мүмкіндігі көзделуі тиіс.</w:t>
      </w:r>
    </w:p>
    <w:bookmarkEnd w:id="122"/>
    <w:p>
      <w:pPr>
        <w:spacing w:after="0"/>
        <w:ind w:left="0"/>
        <w:jc w:val="both"/>
      </w:pPr>
      <w:r>
        <w:rPr>
          <w:rFonts w:ascii="Times New Roman"/>
          <w:b w:val="false"/>
          <w:i w:val="false"/>
          <w:color w:val="000000"/>
          <w:sz w:val="28"/>
        </w:rPr>
        <w:t>
      Сигнал беру құрылғылары көтергіш машинаның рұқсат беру белгісін алғанға дейін іске қосылуына бөгет жасайтын бұғаулау бекіткіші болуы тиіс.</w:t>
      </w:r>
    </w:p>
    <w:bookmarkStart w:name="z127" w:id="123"/>
    <w:p>
      <w:pPr>
        <w:spacing w:after="0"/>
        <w:ind w:left="0"/>
        <w:jc w:val="both"/>
      </w:pPr>
      <w:r>
        <w:rPr>
          <w:rFonts w:ascii="Times New Roman"/>
          <w:b w:val="false"/>
          <w:i w:val="false"/>
          <w:color w:val="000000"/>
          <w:sz w:val="28"/>
        </w:rPr>
        <w:t>
      47. Шахталық көтергіш қондырғылар тек жарылысқа қауіпсіз орындалған электр жабдықпен (электр қозғалтқыштар, іске қосқыштар және басқа аспаптар) жабдықталуы тиіс.</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Аса көтерілу және жылдамдықты асырудан қорғау үшін шахталық көтергіш қондырғылары мынадай сақтандырушы құрылғылармен жабдықталуы тиіс:</w:t>
      </w:r>
    </w:p>
    <w:bookmarkStart w:name="z129" w:id="124"/>
    <w:p>
      <w:pPr>
        <w:spacing w:after="0"/>
        <w:ind w:left="0"/>
        <w:jc w:val="both"/>
      </w:pPr>
      <w:r>
        <w:rPr>
          <w:rFonts w:ascii="Times New Roman"/>
          <w:b w:val="false"/>
          <w:i w:val="false"/>
          <w:color w:val="000000"/>
          <w:sz w:val="28"/>
        </w:rPr>
        <w:t>
      1) көтергіш машиналарды сөндіруге және сауытты қабылдау алаңы деңгейінен (жүк түсірілгеннен кейінгі қалыпты жағдайда) 0,5 м жоғары көтерген кезде сақтандыру тежегішін қосуға арналған, коперде орнатылған ақырғы сөндіргішті әрбір көтергіш сауыт (тепе-теңдіктер) үшін және тереңдікті көрсеткіште немесе жүруді реттегіште орнатылған және коперде орналастырылған ақырғы сөндіргіштердің жұмысын қайталауға арналған 2 ақырғы сөндіргіш. Көлбеу өндірулерде ақырғы сөндіргіштер аялдамадан 0,5 м қашықтықта орналасуы тиіс: адамдарға арналған вагоншаларда - жоғарғы түсіру алаңында адамдарды түсіру кезінде; жүктер партиясында - оның көлбеу кіріске түсуінің алдында.</w:t>
      </w:r>
    </w:p>
    <w:bookmarkEnd w:id="124"/>
    <w:p>
      <w:pPr>
        <w:spacing w:after="0"/>
        <w:ind w:left="0"/>
        <w:jc w:val="both"/>
      </w:pPr>
      <w:r>
        <w:rPr>
          <w:rFonts w:ascii="Times New Roman"/>
          <w:b w:val="false"/>
          <w:i w:val="false"/>
          <w:color w:val="000000"/>
          <w:sz w:val="28"/>
        </w:rPr>
        <w:t>
      Аудармалы көтермелері бар көтергіш қондырғылардың көтермедегі адамдарды түсіруге арналған алаң деңгейінен 0,5 м жоғары коперде орналастырылған қосымша ақырғы сөндіргіштері болуы тиіс. Бұл ақырғы сөндіргіштердің жұмысы, тереңдікті көрсеткіште (жүруді реттегіште) орналастырылған ақырғы сөндіргіштермен қайталануы тиіс.</w:t>
      </w:r>
    </w:p>
    <w:p>
      <w:pPr>
        <w:spacing w:after="0"/>
        <w:ind w:left="0"/>
        <w:jc w:val="both"/>
      </w:pPr>
      <w:r>
        <w:rPr>
          <w:rFonts w:ascii="Times New Roman"/>
          <w:b w:val="false"/>
          <w:i w:val="false"/>
          <w:color w:val="000000"/>
          <w:sz w:val="28"/>
        </w:rPr>
        <w:t>
      Копердегі қайталаушы ақырғы сөндіргіштерді негізгілермен бір деңгейде орнатуға олар жеке кабельдермен қоректенген кезде және машинаны басқару пультінде олардың әрқайсысына сөндіргіштердің дұрыстығын тексеруге арналған жеке тетікшелер (қалыбын бекітпей) орналастырылғанда рұқсат етіледі. Аудармалы көтермелері бар көтергіш қондырғылардағы қосымша ақырғы сөндіргіштер (негізгі және қайталаушы) "жүк" немесе "адам" деп берілген белгіге байланысты қорғау шынжырына қосылуы тиіс;</w:t>
      </w:r>
    </w:p>
    <w:bookmarkStart w:name="z130" w:id="125"/>
    <w:p>
      <w:pPr>
        <w:spacing w:after="0"/>
        <w:ind w:left="0"/>
        <w:jc w:val="both"/>
      </w:pPr>
      <w:r>
        <w:rPr>
          <w:rFonts w:ascii="Times New Roman"/>
          <w:b w:val="false"/>
          <w:i w:val="false"/>
          <w:color w:val="000000"/>
          <w:sz w:val="28"/>
        </w:rPr>
        <w:t>
      2) қалыпты жүрістің барынша көп жылдамдығын 15 %-дан асырған жағдайда қондырғыны сөндіргіш аппаратпен;</w:t>
      </w:r>
    </w:p>
    <w:bookmarkEnd w:id="125"/>
    <w:bookmarkStart w:name="z131" w:id="126"/>
    <w:p>
      <w:pPr>
        <w:spacing w:after="0"/>
        <w:ind w:left="0"/>
        <w:jc w:val="both"/>
      </w:pPr>
      <w:r>
        <w:rPr>
          <w:rFonts w:ascii="Times New Roman"/>
          <w:b w:val="false"/>
          <w:i w:val="false"/>
          <w:color w:val="000000"/>
          <w:sz w:val="28"/>
        </w:rPr>
        <w:t xml:space="preserve">
      3) сауыттың қабылдау алаңдарына жақындауына рұқсат бермейтін жүктерді түсіру-көтеру кезінде 1,5 м/с артық жылдамдықта және адамдарды түсіру-көтеру кезінде 1 м/с аспайтын және сауыт жақындауының жылдамдығы 15 </w:t>
      </w:r>
      <w:r>
        <w:rPr>
          <w:rFonts w:ascii="Times New Roman"/>
          <w:b w:val="false"/>
          <w:i/>
          <w:color w:val="000000"/>
          <w:sz w:val="28"/>
        </w:rPr>
        <w:t xml:space="preserve">% </w:t>
      </w:r>
      <w:r>
        <w:rPr>
          <w:rFonts w:ascii="Times New Roman"/>
          <w:b w:val="false"/>
          <w:i w:val="false"/>
          <w:color w:val="000000"/>
          <w:sz w:val="28"/>
        </w:rPr>
        <w:t>асқан кезде жұмыс істей бастайтын жылдамдықты шектегішпен. Алдын ала сақтандыру тежегішінің неғұрлым ауыр режимі кезіндегі бәсеңдеу кезеңінде жылдамдықты шектегіш көтергіш сауыттардың аса көтерілуін және қатты қонуын болдырмауы тиіс (бұл талап біркелкі жүру жылдамдығы 2 м/с аспайтын және 3 м/с астам жылдамдықпен пайдаланылатын қайтадан жөнделген көтергіш қондырғыларға қолданылады);</w:t>
      </w:r>
    </w:p>
    <w:bookmarkEnd w:id="126"/>
    <w:bookmarkStart w:name="z132" w:id="127"/>
    <w:p>
      <w:pPr>
        <w:spacing w:after="0"/>
        <w:ind w:left="0"/>
        <w:jc w:val="both"/>
      </w:pPr>
      <w:r>
        <w:rPr>
          <w:rFonts w:ascii="Times New Roman"/>
          <w:b w:val="false"/>
          <w:i w:val="false"/>
          <w:color w:val="000000"/>
          <w:sz w:val="28"/>
        </w:rPr>
        <w:t>
      4) коперде және зумпфте орналастырылған амортизациялық құрылғылармен (тек көп арқанды көтергіштерге қатысты қолданылады).</w:t>
      </w:r>
    </w:p>
    <w:bookmarkEnd w:id="127"/>
    <w:bookmarkStart w:name="z133" w:id="128"/>
    <w:p>
      <w:pPr>
        <w:spacing w:after="0"/>
        <w:ind w:left="0"/>
        <w:jc w:val="both"/>
      </w:pPr>
      <w:r>
        <w:rPr>
          <w:rFonts w:ascii="Times New Roman"/>
          <w:b w:val="false"/>
          <w:i w:val="false"/>
          <w:color w:val="000000"/>
          <w:sz w:val="28"/>
        </w:rPr>
        <w:t>
      49. Шахталық көтергіш қондырғылар мынадай қорғағыш және бұғаттағыш құрылғылармен жабдықталуы тиіс:</w:t>
      </w:r>
    </w:p>
    <w:bookmarkEnd w:id="128"/>
    <w:bookmarkStart w:name="z134" w:id="129"/>
    <w:p>
      <w:pPr>
        <w:spacing w:after="0"/>
        <w:ind w:left="0"/>
        <w:jc w:val="both"/>
      </w:pPr>
      <w:r>
        <w:rPr>
          <w:rFonts w:ascii="Times New Roman"/>
          <w:b w:val="false"/>
          <w:i w:val="false"/>
          <w:color w:val="000000"/>
          <w:sz w:val="28"/>
        </w:rPr>
        <w:t>
      1) электр қозғалтқыштың шамадан артуы және кернеу болмаған кезде әрекет ететін барынша көп және нөлдік қорғағышпен;</w:t>
      </w:r>
    </w:p>
    <w:bookmarkEnd w:id="129"/>
    <w:bookmarkStart w:name="z135" w:id="130"/>
    <w:p>
      <w:pPr>
        <w:spacing w:after="0"/>
        <w:ind w:left="0"/>
        <w:jc w:val="both"/>
      </w:pPr>
      <w:r>
        <w:rPr>
          <w:rFonts w:ascii="Times New Roman"/>
          <w:b w:val="false"/>
          <w:i w:val="false"/>
          <w:color w:val="000000"/>
          <w:sz w:val="28"/>
        </w:rPr>
        <w:t>
      2) қылдың салбырауынан және оқпанда арқанның жіберілуінен</w:t>
      </w:r>
    </w:p>
    <w:bookmarkEnd w:id="130"/>
    <w:p>
      <w:pPr>
        <w:spacing w:after="0"/>
        <w:ind w:left="0"/>
        <w:jc w:val="both"/>
      </w:pPr>
      <w:r>
        <w:rPr>
          <w:rFonts w:ascii="Times New Roman"/>
          <w:b w:val="false"/>
          <w:i w:val="false"/>
          <w:color w:val="000000"/>
          <w:sz w:val="28"/>
        </w:rPr>
        <w:t>
      қорғағышпен;</w:t>
      </w:r>
    </w:p>
    <w:bookmarkStart w:name="z136" w:id="131"/>
    <w:p>
      <w:pPr>
        <w:spacing w:after="0"/>
        <w:ind w:left="0"/>
        <w:jc w:val="both"/>
      </w:pPr>
      <w:r>
        <w:rPr>
          <w:rFonts w:ascii="Times New Roman"/>
          <w:b w:val="false"/>
          <w:i w:val="false"/>
          <w:color w:val="000000"/>
          <w:sz w:val="28"/>
        </w:rPr>
        <w:t>
      3) ашық торларда машинистің "Тоқта" белгісін іске қосатын және горизонттың қабылдау алаңында көтерме болмаған кезде, торлардың ашылуын болдырмайтын қабылдау алаңдарында оқпандардың сақтандырғыш торларын бұғаттағышпен;</w:t>
      </w:r>
    </w:p>
    <w:bookmarkEnd w:id="131"/>
    <w:bookmarkStart w:name="z137" w:id="132"/>
    <w:p>
      <w:pPr>
        <w:spacing w:after="0"/>
        <w:ind w:left="0"/>
        <w:jc w:val="both"/>
      </w:pPr>
      <w:r>
        <w:rPr>
          <w:rFonts w:ascii="Times New Roman"/>
          <w:b w:val="false"/>
          <w:i w:val="false"/>
          <w:color w:val="000000"/>
          <w:sz w:val="28"/>
        </w:rPr>
        <w:t>
      4) сауытты қайта көтеруден кейін тек қайта көтеруді жою бағытында қозғалтқышты іске қосуға мүмкіндік беретін бұғаттағышпен;</w:t>
      </w:r>
    </w:p>
    <w:bookmarkEnd w:id="132"/>
    <w:bookmarkStart w:name="z138" w:id="133"/>
    <w:p>
      <w:pPr>
        <w:spacing w:after="0"/>
        <w:ind w:left="0"/>
        <w:jc w:val="both"/>
      </w:pPr>
      <w:r>
        <w:rPr>
          <w:rFonts w:ascii="Times New Roman"/>
          <w:b w:val="false"/>
          <w:i w:val="false"/>
          <w:color w:val="000000"/>
          <w:sz w:val="28"/>
        </w:rPr>
        <w:t>
      5) реверс байланыстырғыштары, сондай-ақ динамикалық тежегі шарасындағы доғалы бұғаттағышпен;</w:t>
      </w:r>
    </w:p>
    <w:bookmarkEnd w:id="133"/>
    <w:bookmarkStart w:name="z139" w:id="134"/>
    <w:p>
      <w:pPr>
        <w:spacing w:after="0"/>
        <w:ind w:left="0"/>
        <w:jc w:val="both"/>
      </w:pPr>
      <w:r>
        <w:rPr>
          <w:rFonts w:ascii="Times New Roman"/>
          <w:b w:val="false"/>
          <w:i w:val="false"/>
          <w:color w:val="000000"/>
          <w:sz w:val="28"/>
        </w:rPr>
        <w:t>
      6) егер жұмыс тежегішінің сабы "тежелген" жағдайында болмаған, ал басқару аппаратының сабы (контроллер) - нөлдік жағдайда болған кезде сақтандырғыш тежегішті түсірудің алдын алатын бұғаттағышпен;</w:t>
      </w:r>
    </w:p>
    <w:bookmarkEnd w:id="134"/>
    <w:bookmarkStart w:name="z140" w:id="135"/>
    <w:p>
      <w:pPr>
        <w:spacing w:after="0"/>
        <w:ind w:left="0"/>
        <w:jc w:val="both"/>
      </w:pPr>
      <w:r>
        <w:rPr>
          <w:rFonts w:ascii="Times New Roman"/>
          <w:b w:val="false"/>
          <w:i w:val="false"/>
          <w:color w:val="000000"/>
          <w:sz w:val="28"/>
        </w:rPr>
        <w:t>
      7) бекіткішті тұрғызу кезінде оқпанды ұңғылағанда және оқпан кенжарына жақындағанда қауғаның тоқтауын оның жұмыс сөресіне жеткеніне дейін 5 м бұрын тоқтатуды қамтамасыз ететін бұғаттағышпен;</w:t>
      </w:r>
    </w:p>
    <w:bookmarkEnd w:id="135"/>
    <w:bookmarkStart w:name="z141" w:id="136"/>
    <w:p>
      <w:pPr>
        <w:spacing w:after="0"/>
        <w:ind w:left="0"/>
        <w:jc w:val="both"/>
      </w:pPr>
      <w:r>
        <w:rPr>
          <w:rFonts w:ascii="Times New Roman"/>
          <w:b w:val="false"/>
          <w:i w:val="false"/>
          <w:color w:val="000000"/>
          <w:sz w:val="28"/>
        </w:rPr>
        <w:t>
      8) жүкті түсіру қисықтарында сауыттардың іркіліп қалуынан қорғағышпен;</w:t>
      </w:r>
    </w:p>
    <w:bookmarkEnd w:id="136"/>
    <w:bookmarkStart w:name="z142" w:id="137"/>
    <w:p>
      <w:pPr>
        <w:spacing w:after="0"/>
        <w:ind w:left="0"/>
        <w:jc w:val="both"/>
      </w:pPr>
      <w:r>
        <w:rPr>
          <w:rFonts w:ascii="Times New Roman"/>
          <w:b w:val="false"/>
          <w:i w:val="false"/>
          <w:color w:val="000000"/>
          <w:sz w:val="28"/>
        </w:rPr>
        <w:t>
      9) арқандардың жылжып кетуінен қорғайтын бұғаттағышпен.</w:t>
      </w:r>
    </w:p>
    <w:bookmarkEnd w:id="137"/>
    <w:bookmarkStart w:name="z143" w:id="138"/>
    <w:p>
      <w:pPr>
        <w:spacing w:after="0"/>
        <w:ind w:left="0"/>
        <w:jc w:val="both"/>
      </w:pPr>
      <w:r>
        <w:rPr>
          <w:rFonts w:ascii="Times New Roman"/>
          <w:b w:val="false"/>
          <w:i w:val="false"/>
          <w:color w:val="000000"/>
          <w:sz w:val="28"/>
        </w:rPr>
        <w:t>
      50. Көтергіш машиналар машинистке оқпандағы сауыттар жағдайын көрсететін аппаратпен (индикатормен) және бәсеңдеу кезеңін бастау қажеттігі туралы сигнал беретін автоматты қоңыраумен жабдықталуы тиіс.</w:t>
      </w:r>
    </w:p>
    <w:bookmarkEnd w:id="138"/>
    <w:bookmarkStart w:name="z144" w:id="139"/>
    <w:p>
      <w:pPr>
        <w:spacing w:after="0"/>
        <w:ind w:left="0"/>
        <w:jc w:val="left"/>
      </w:pPr>
      <w:r>
        <w:rPr>
          <w:rFonts w:ascii="Times New Roman"/>
          <w:b/>
          <w:i w:val="false"/>
          <w:color w:val="000000"/>
        </w:rPr>
        <w:t xml:space="preserve"> 5. Таңбалауға қойылатын талаптар</w:t>
      </w:r>
    </w:p>
    <w:bookmarkEnd w:id="139"/>
    <w:bookmarkStart w:name="z145" w:id="140"/>
    <w:p>
      <w:pPr>
        <w:spacing w:after="0"/>
        <w:ind w:left="0"/>
        <w:jc w:val="both"/>
      </w:pPr>
      <w:r>
        <w:rPr>
          <w:rFonts w:ascii="Times New Roman"/>
          <w:b w:val="false"/>
          <w:i w:val="false"/>
          <w:color w:val="000000"/>
          <w:sz w:val="28"/>
        </w:rPr>
        <w:t xml:space="preserve">
      51.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N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жүргізіледі.</w:t>
      </w:r>
    </w:p>
    <w:bookmarkEnd w:id="140"/>
    <w:bookmarkStart w:name="z146" w:id="141"/>
    <w:p>
      <w:pPr>
        <w:spacing w:after="0"/>
        <w:ind w:left="0"/>
        <w:jc w:val="both"/>
      </w:pPr>
      <w:r>
        <w:rPr>
          <w:rFonts w:ascii="Times New Roman"/>
          <w:b w:val="false"/>
          <w:i w:val="false"/>
          <w:color w:val="000000"/>
          <w:sz w:val="28"/>
        </w:rPr>
        <w:t>
      52. Көтергіш қондырғылардың және қажет болған кезде жекелеген жинақтау бірліктерінің мемлекеттік және орыс тілдерінде жазылған анық және өшірілмейтін таңбасы болуы тиіс.</w:t>
      </w:r>
    </w:p>
    <w:bookmarkEnd w:id="141"/>
    <w:bookmarkStart w:name="z147" w:id="142"/>
    <w:p>
      <w:pPr>
        <w:spacing w:after="0"/>
        <w:ind w:left="0"/>
        <w:jc w:val="left"/>
      </w:pPr>
      <w:r>
        <w:rPr>
          <w:rFonts w:ascii="Times New Roman"/>
          <w:b/>
          <w:i w:val="false"/>
          <w:color w:val="000000"/>
        </w:rPr>
        <w:t xml:space="preserve"> 6. Монтаждау кезіндегі талаптар</w:t>
      </w:r>
    </w:p>
    <w:bookmarkEnd w:id="142"/>
    <w:bookmarkStart w:name="z148" w:id="143"/>
    <w:p>
      <w:pPr>
        <w:spacing w:after="0"/>
        <w:ind w:left="0"/>
        <w:jc w:val="both"/>
      </w:pPr>
      <w:r>
        <w:rPr>
          <w:rFonts w:ascii="Times New Roman"/>
          <w:b w:val="false"/>
          <w:i w:val="false"/>
          <w:color w:val="000000"/>
          <w:sz w:val="28"/>
        </w:rPr>
        <w:t>
      53. Көтергіш қондырғының монтажы дайындаушының техникалық құжаттамасына, өнеркәсіптік қауіпсіздік талаптары сақталған жобалық құжаттамаға сәйкес жүргізіледі.</w:t>
      </w:r>
    </w:p>
    <w:bookmarkEnd w:id="143"/>
    <w:bookmarkStart w:name="z149" w:id="144"/>
    <w:p>
      <w:pPr>
        <w:spacing w:after="0"/>
        <w:ind w:left="0"/>
        <w:jc w:val="both"/>
      </w:pPr>
      <w:r>
        <w:rPr>
          <w:rFonts w:ascii="Times New Roman"/>
          <w:b w:val="false"/>
          <w:i w:val="false"/>
          <w:color w:val="000000"/>
          <w:sz w:val="28"/>
        </w:rPr>
        <w:t>
      54. Жобалық құжаттамадан ауытқуға жобалық ұйым және қондырғы жасаушының келісімінсіз рұқсат берілмейді.</w:t>
      </w:r>
    </w:p>
    <w:bookmarkEnd w:id="144"/>
    <w:bookmarkStart w:name="z150" w:id="145"/>
    <w:p>
      <w:pPr>
        <w:spacing w:after="0"/>
        <w:ind w:left="0"/>
        <w:jc w:val="both"/>
      </w:pPr>
      <w:r>
        <w:rPr>
          <w:rFonts w:ascii="Times New Roman"/>
          <w:b w:val="false"/>
          <w:i w:val="false"/>
          <w:color w:val="000000"/>
          <w:sz w:val="28"/>
        </w:rPr>
        <w:t>
      55. Қондырғыны монтаждау кезінде материалдардың, арқандардың, бөлшектердің, қондырғылардың жинақтау бірліктерінің сапасына, нормативтік құжаттарына ішкі бақылау, сондай-ақ орындалған жұмыс сапасына операциялық бақылау жүргізіледі. Бақылау нәтижелері өнім сапасы мен атқарылған жұмыстарды дәлелдейтін барлық құжаттар тіркеле отырып, актімен ресімделеді.</w:t>
      </w:r>
    </w:p>
    <w:bookmarkEnd w:id="145"/>
    <w:bookmarkStart w:name="z151" w:id="146"/>
    <w:p>
      <w:pPr>
        <w:spacing w:after="0"/>
        <w:ind w:left="0"/>
        <w:jc w:val="both"/>
      </w:pPr>
      <w:r>
        <w:rPr>
          <w:rFonts w:ascii="Times New Roman"/>
          <w:b w:val="false"/>
          <w:i w:val="false"/>
          <w:color w:val="000000"/>
          <w:sz w:val="28"/>
        </w:rPr>
        <w:t>
      56. Қолдану мерзімі өтіп кеткен өнімдер мен материалдар монтажға тек тексеріс жүргізілгеннен, ақаулар жойылғаннан, сынаулар, сараптама және олардың сапасы мен қолдануға қауіпсіздігін растайтын басқа жұмыстардан кейін берілуі мүмкін.</w:t>
      </w:r>
    </w:p>
    <w:bookmarkEnd w:id="146"/>
    <w:bookmarkStart w:name="z152" w:id="147"/>
    <w:p>
      <w:pPr>
        <w:spacing w:after="0"/>
        <w:ind w:left="0"/>
        <w:jc w:val="both"/>
      </w:pPr>
      <w:r>
        <w:rPr>
          <w:rFonts w:ascii="Times New Roman"/>
          <w:b w:val="false"/>
          <w:i w:val="false"/>
          <w:color w:val="000000"/>
          <w:sz w:val="28"/>
        </w:rPr>
        <w:t>
      57. Коррозиямен зақымдалған, деформацияланған, қорғау қабаттары бүлінген жинақтау бірліктерін, бөлшектерін және қондырғының өзге өнімдерін монтаждауға рұқсат берілмейді.</w:t>
      </w:r>
    </w:p>
    <w:bookmarkEnd w:id="147"/>
    <w:bookmarkStart w:name="z153" w:id="148"/>
    <w:p>
      <w:pPr>
        <w:spacing w:after="0"/>
        <w:ind w:left="0"/>
        <w:jc w:val="left"/>
      </w:pPr>
      <w:r>
        <w:rPr>
          <w:rFonts w:ascii="Times New Roman"/>
          <w:b/>
          <w:i w:val="false"/>
          <w:color w:val="000000"/>
        </w:rPr>
        <w:t xml:space="preserve"> 7. Пайдалануға қабылдауға қойылатын талаптар</w:t>
      </w:r>
    </w:p>
    <w:bookmarkEnd w:id="148"/>
    <w:bookmarkStart w:name="z154" w:id="149"/>
    <w:p>
      <w:pPr>
        <w:spacing w:after="0"/>
        <w:ind w:left="0"/>
        <w:jc w:val="both"/>
      </w:pPr>
      <w:r>
        <w:rPr>
          <w:rFonts w:ascii="Times New Roman"/>
          <w:b w:val="false"/>
          <w:i w:val="false"/>
          <w:color w:val="000000"/>
          <w:sz w:val="28"/>
        </w:rPr>
        <w:t>
      58. Көтергіш қондырғы монтаждау мен жинақтау жұмыстары орындалғаннан кейін және орындалған жұмыстардың сапасын дәлелдейтін құжаттар ресімделгеннен кейін көзбен шолынады және сыналады.</w:t>
      </w:r>
    </w:p>
    <w:bookmarkEnd w:id="149"/>
    <w:bookmarkStart w:name="z155" w:id="150"/>
    <w:p>
      <w:pPr>
        <w:spacing w:after="0"/>
        <w:ind w:left="0"/>
        <w:jc w:val="both"/>
      </w:pPr>
      <w:r>
        <w:rPr>
          <w:rFonts w:ascii="Times New Roman"/>
          <w:b w:val="false"/>
          <w:i w:val="false"/>
          <w:color w:val="000000"/>
          <w:sz w:val="28"/>
        </w:rPr>
        <w:t>
      59. Көзбен шолып қарау кезінде жөнделген жабдықтардың жобалық және құрылымдық құжаттамаларға сәйкестігі, барлық жобалық бекіткіштердің дұрыс орнатылғаны тексеріледі.</w:t>
      </w:r>
    </w:p>
    <w:bookmarkEnd w:id="150"/>
    <w:bookmarkStart w:name="z156" w:id="151"/>
    <w:p>
      <w:pPr>
        <w:spacing w:after="0"/>
        <w:ind w:left="0"/>
        <w:jc w:val="both"/>
      </w:pPr>
      <w:r>
        <w:rPr>
          <w:rFonts w:ascii="Times New Roman"/>
          <w:b w:val="false"/>
          <w:i w:val="false"/>
          <w:color w:val="000000"/>
          <w:sz w:val="28"/>
        </w:rPr>
        <w:t>
      60. Қондырғы толығымен сыналады.</w:t>
      </w:r>
    </w:p>
    <w:bookmarkEnd w:id="151"/>
    <w:bookmarkStart w:name="z157" w:id="152"/>
    <w:p>
      <w:pPr>
        <w:spacing w:after="0"/>
        <w:ind w:left="0"/>
        <w:jc w:val="both"/>
      </w:pPr>
      <w:r>
        <w:rPr>
          <w:rFonts w:ascii="Times New Roman"/>
          <w:b w:val="false"/>
          <w:i w:val="false"/>
          <w:color w:val="000000"/>
          <w:sz w:val="28"/>
        </w:rPr>
        <w:t xml:space="preserve">
      61. Көтергіш сауыттар, тіркемелі құрылғылар, парашюттер, бағыттаушы кебістер, өткізгіштер, тоқтатқыштар, жұдырықшалар, шайқалмалы алаңдар, тиеу және түсіру құрылғылары, коперлі шкивтер, олардың футеровкасы мен мойынтіректер, көтергіш машинаның барлық элементтері (барабан, тежегіш құрылғылар, сақтандырушы және реттеуші аппаратура, жетек және т.б.) қаралуы және тексерілуі тиіс. </w:t>
      </w:r>
    </w:p>
    <w:bookmarkEnd w:id="152"/>
    <w:bookmarkStart w:name="z158" w:id="153"/>
    <w:p>
      <w:pPr>
        <w:spacing w:after="0"/>
        <w:ind w:left="0"/>
        <w:jc w:val="left"/>
      </w:pPr>
      <w:r>
        <w:rPr>
          <w:rFonts w:ascii="Times New Roman"/>
          <w:b/>
          <w:i w:val="false"/>
          <w:color w:val="000000"/>
        </w:rPr>
        <w:t xml:space="preserve"> 8. Пайдалану кезіндегі талаптар</w:t>
      </w:r>
    </w:p>
    <w:bookmarkEnd w:id="153"/>
    <w:bookmarkStart w:name="z159" w:id="154"/>
    <w:p>
      <w:pPr>
        <w:spacing w:after="0"/>
        <w:ind w:left="0"/>
        <w:jc w:val="both"/>
      </w:pPr>
      <w:r>
        <w:rPr>
          <w:rFonts w:ascii="Times New Roman"/>
          <w:b w:val="false"/>
          <w:i w:val="false"/>
          <w:color w:val="000000"/>
          <w:sz w:val="28"/>
        </w:rPr>
        <w:t>
      62. Ұйым пайдалану кезіндегі қауіптер тізбесін құрайтын, жұмыс өндірісін қауіпсіз пайдалануды қамтамасыз ететін технологиялық регламент әзірлейді.</w:t>
      </w:r>
    </w:p>
    <w:bookmarkEnd w:id="154"/>
    <w:bookmarkStart w:name="z160" w:id="155"/>
    <w:p>
      <w:pPr>
        <w:spacing w:after="0"/>
        <w:ind w:left="0"/>
        <w:jc w:val="both"/>
      </w:pPr>
      <w:r>
        <w:rPr>
          <w:rFonts w:ascii="Times New Roman"/>
          <w:b w:val="false"/>
          <w:i w:val="false"/>
          <w:color w:val="000000"/>
          <w:sz w:val="28"/>
        </w:rPr>
        <w:t>
      63. Кемінде 15 күнде бір рет сақтандыру тежегішінің және бәсеңдетілген жылдамдық кезінде жасанды көтеру жолымен көтеруге қарсы барлық сөндіргіштердің жұмысының дұрыстығын тексеру жүргізілуі тиіс. Тексеру нәтижелері "Көтергіш қондырғыларды қарау нәтижелерін жазу журналына" жазылады.</w:t>
      </w:r>
    </w:p>
    <w:bookmarkEnd w:id="155"/>
    <w:bookmarkStart w:name="z161" w:id="156"/>
    <w:p>
      <w:pPr>
        <w:spacing w:after="0"/>
        <w:ind w:left="0"/>
        <w:jc w:val="both"/>
      </w:pPr>
      <w:r>
        <w:rPr>
          <w:rFonts w:ascii="Times New Roman"/>
          <w:b w:val="false"/>
          <w:i w:val="false"/>
          <w:color w:val="000000"/>
          <w:sz w:val="28"/>
        </w:rPr>
        <w:t>
      64. Кемінде жылына бір рет бағыттаушы шкивтерді оқпан діңіне және көтеру діңіне, сондай-ақ олардың желобтарының орташа жазықтығының тіктігіне және айналу діңдерінің көлденеңдігіне теодолиттік тексеру жүргізіледі.</w:t>
      </w:r>
    </w:p>
    <w:bookmarkEnd w:id="156"/>
    <w:bookmarkStart w:name="z162" w:id="157"/>
    <w:p>
      <w:pPr>
        <w:spacing w:after="0"/>
        <w:ind w:left="0"/>
        <w:jc w:val="both"/>
      </w:pPr>
      <w:r>
        <w:rPr>
          <w:rFonts w:ascii="Times New Roman"/>
          <w:b w:val="false"/>
          <w:i w:val="false"/>
          <w:color w:val="000000"/>
          <w:sz w:val="28"/>
        </w:rPr>
        <w:t>
      65. Жылына бір рет көтергіш қондырғыларға тексеру және жөндеу жүргізіледі.</w:t>
      </w:r>
    </w:p>
    <w:bookmarkEnd w:id="157"/>
    <w:p>
      <w:pPr>
        <w:spacing w:after="0"/>
        <w:ind w:left="0"/>
        <w:jc w:val="both"/>
      </w:pPr>
      <w:r>
        <w:rPr>
          <w:rFonts w:ascii="Times New Roman"/>
          <w:b w:val="false"/>
          <w:i w:val="false"/>
          <w:color w:val="000000"/>
          <w:sz w:val="28"/>
        </w:rPr>
        <w:t>
      Жаңадан пайдалануға берілетін тежегіш құрылғылары мен иіндерді тексеру кезінде олардың дефектоскопиясы жүргізіледі.</w:t>
      </w:r>
    </w:p>
    <w:p>
      <w:pPr>
        <w:spacing w:after="0"/>
        <w:ind w:left="0"/>
        <w:jc w:val="both"/>
      </w:pPr>
      <w:r>
        <w:rPr>
          <w:rFonts w:ascii="Times New Roman"/>
          <w:b w:val="false"/>
          <w:i w:val="false"/>
          <w:color w:val="000000"/>
          <w:sz w:val="28"/>
        </w:rPr>
        <w:t>
      Кейіннен дефектоскопия кемінде 3 жылда бір рет тұрақты түрде жүргізіледі.</w:t>
      </w:r>
    </w:p>
    <w:p>
      <w:pPr>
        <w:spacing w:after="0"/>
        <w:ind w:left="0"/>
        <w:jc w:val="both"/>
      </w:pPr>
      <w:r>
        <w:rPr>
          <w:rFonts w:ascii="Times New Roman"/>
          <w:b w:val="false"/>
          <w:i w:val="false"/>
          <w:color w:val="000000"/>
          <w:sz w:val="28"/>
        </w:rPr>
        <w:t>
      Тексеру және жөндеу өндірісімен бір уақытта, көтергіш машина қондырғыларының және өткізгіштердің тозуына толық маркшейдерлік тексеріс жүргізіледі, ол туралы акт жасалады.</w:t>
      </w:r>
    </w:p>
    <w:p>
      <w:pPr>
        <w:spacing w:after="0"/>
        <w:ind w:left="0"/>
        <w:jc w:val="both"/>
      </w:pPr>
      <w:r>
        <w:rPr>
          <w:rFonts w:ascii="Times New Roman"/>
          <w:b w:val="false"/>
          <w:i w:val="false"/>
          <w:color w:val="000000"/>
          <w:sz w:val="28"/>
        </w:rPr>
        <w:t>
      Көтергіш қондырғыны тексергеннен және жөндегеннен кейін бақылау сынағы жүргізіледі.</w:t>
      </w:r>
    </w:p>
    <w:p>
      <w:pPr>
        <w:spacing w:after="0"/>
        <w:ind w:left="0"/>
        <w:jc w:val="both"/>
      </w:pPr>
      <w:r>
        <w:rPr>
          <w:rFonts w:ascii="Times New Roman"/>
          <w:b w:val="false"/>
          <w:i w:val="false"/>
          <w:color w:val="000000"/>
          <w:sz w:val="28"/>
        </w:rPr>
        <w:t>
      Бақылау сынағының нәтижелері бойынша акт жасалады.</w:t>
      </w:r>
    </w:p>
    <w:bookmarkStart w:name="z163" w:id="158"/>
    <w:p>
      <w:pPr>
        <w:spacing w:after="0"/>
        <w:ind w:left="0"/>
        <w:jc w:val="both"/>
      </w:pPr>
      <w:r>
        <w:rPr>
          <w:rFonts w:ascii="Times New Roman"/>
          <w:b w:val="false"/>
          <w:i w:val="false"/>
          <w:color w:val="000000"/>
          <w:sz w:val="28"/>
        </w:rPr>
        <w:t>
      66. Тексеруден және жөндеуден 6 ай өткеннен кейін әрбір пайдаланылатын және ұңғымалы көтергіш қондырмаға техникалық қарау жүргізілуге тиіс.</w:t>
      </w:r>
    </w:p>
    <w:bookmarkEnd w:id="158"/>
    <w:p>
      <w:pPr>
        <w:spacing w:after="0"/>
        <w:ind w:left="0"/>
        <w:jc w:val="both"/>
      </w:pPr>
      <w:r>
        <w:rPr>
          <w:rFonts w:ascii="Times New Roman"/>
          <w:b w:val="false"/>
          <w:i w:val="false"/>
          <w:color w:val="000000"/>
          <w:sz w:val="28"/>
        </w:rPr>
        <w:t>
      Жүргізілген қарау және сынау туралы акт жасалады.</w:t>
      </w:r>
    </w:p>
    <w:bookmarkStart w:name="z164" w:id="159"/>
    <w:p>
      <w:pPr>
        <w:spacing w:after="0"/>
        <w:ind w:left="0"/>
        <w:jc w:val="both"/>
      </w:pPr>
      <w:r>
        <w:rPr>
          <w:rFonts w:ascii="Times New Roman"/>
          <w:b w:val="false"/>
          <w:i w:val="false"/>
          <w:color w:val="000000"/>
          <w:sz w:val="28"/>
        </w:rPr>
        <w:t>
      67. Бір арқанды және көп арқанды үйкеліс шкивтері бар қондырғылардағы арқандар мен төменгі теңестіруші арқандардан басқа көтергіш арқандар әрбір 6 ай сайын қайта сыналады.</w:t>
      </w:r>
    </w:p>
    <w:bookmarkEnd w:id="159"/>
    <w:p>
      <w:pPr>
        <w:spacing w:after="0"/>
        <w:ind w:left="0"/>
        <w:jc w:val="both"/>
      </w:pPr>
      <w:r>
        <w:rPr>
          <w:rFonts w:ascii="Times New Roman"/>
          <w:b w:val="false"/>
          <w:i w:val="false"/>
          <w:color w:val="000000"/>
          <w:sz w:val="28"/>
        </w:rPr>
        <w:t>
      Тек жүк және апаттық көтергіштердің, сондай-ақ сөрелер мен құтқарушы сатыларды ілуге арналған арқандардың алғашқы қайта сыналуы 12 айдан кейін және одан кейін әрбір 6 ай сайын жүргізіледі. Арқандарды қайта сынау мерзімі оларды ілген сәтінен бастап есептеледі.</w:t>
      </w:r>
    </w:p>
    <w:bookmarkStart w:name="z165" w:id="160"/>
    <w:p>
      <w:pPr>
        <w:spacing w:after="0"/>
        <w:ind w:left="0"/>
        <w:jc w:val="both"/>
      </w:pPr>
      <w:r>
        <w:rPr>
          <w:rFonts w:ascii="Times New Roman"/>
          <w:b w:val="false"/>
          <w:i w:val="false"/>
          <w:color w:val="000000"/>
          <w:sz w:val="28"/>
        </w:rPr>
        <w:t>
      68. Үйкеліс шкиві бар қондырғылардағы (бір арқанды және көп арқанды) Көтергіш және теңестіргіш арқандардың қызмет етуінің шекті мерзімі 2 жыл болып белгіленеді.</w:t>
      </w:r>
    </w:p>
    <w:bookmarkEnd w:id="160"/>
    <w:p>
      <w:pPr>
        <w:spacing w:after="0"/>
        <w:ind w:left="0"/>
        <w:jc w:val="both"/>
      </w:pPr>
      <w:r>
        <w:rPr>
          <w:rFonts w:ascii="Times New Roman"/>
          <w:b w:val="false"/>
          <w:i w:val="false"/>
          <w:color w:val="000000"/>
          <w:sz w:val="28"/>
        </w:rPr>
        <w:t>
      Жекелеген жағдайларда дефектоскопией арқандарды тексергеннен кейін олардың қызмет ету мерзімі ұйымның техникалық басшысы тағайындайтын арнайы комиссияның шешімімен ұзартылуы мүмкін.</w:t>
      </w:r>
    </w:p>
    <w:p>
      <w:pPr>
        <w:spacing w:after="0"/>
        <w:ind w:left="0"/>
        <w:jc w:val="both"/>
      </w:pPr>
      <w:r>
        <w:rPr>
          <w:rFonts w:ascii="Times New Roman"/>
          <w:b w:val="false"/>
          <w:i w:val="false"/>
          <w:color w:val="000000"/>
          <w:sz w:val="28"/>
        </w:rPr>
        <w:t>
      Цилиндр барабанды машиналардың төменгі теңестіргіш арқандары мен тежегіш арқандарының қызмет етуінің шекті мерзімі 4 жыл болып белгіленеді.</w:t>
      </w:r>
    </w:p>
    <w:p>
      <w:pPr>
        <w:spacing w:after="0"/>
        <w:ind w:left="0"/>
        <w:jc w:val="both"/>
      </w:pPr>
      <w:r>
        <w:rPr>
          <w:rFonts w:ascii="Times New Roman"/>
          <w:b w:val="false"/>
          <w:i w:val="false"/>
          <w:color w:val="000000"/>
          <w:sz w:val="28"/>
        </w:rPr>
        <w:t>
      Арқандардың қызмет етуін 4 жылдан артық мерзімге ұзарту тек оның жағдайын бақылау үшін қосымша шараларды жасағаннан және жүзеге асырғаннан кейін рұқсат етіледі.</w:t>
      </w:r>
    </w:p>
    <w:bookmarkStart w:name="z166" w:id="161"/>
    <w:p>
      <w:pPr>
        <w:spacing w:after="0"/>
        <w:ind w:left="0"/>
        <w:jc w:val="both"/>
      </w:pPr>
      <w:r>
        <w:rPr>
          <w:rFonts w:ascii="Times New Roman"/>
          <w:b w:val="false"/>
          <w:i w:val="false"/>
          <w:color w:val="000000"/>
          <w:sz w:val="28"/>
        </w:rPr>
        <w:t>
      69. Егер қайта сынау кезінде оның беріктілік қоры төменде көрсетілгеннен кем болса, арқан міндетті түрде шешіліп, басқасымен ауыстырылады:</w:t>
      </w:r>
    </w:p>
    <w:bookmarkEnd w:id="161"/>
    <w:bookmarkStart w:name="z167" w:id="162"/>
    <w:p>
      <w:pPr>
        <w:spacing w:after="0"/>
        <w:ind w:left="0"/>
        <w:jc w:val="both"/>
      </w:pPr>
      <w:r>
        <w:rPr>
          <w:rFonts w:ascii="Times New Roman"/>
          <w:b w:val="false"/>
          <w:i w:val="false"/>
          <w:color w:val="000000"/>
          <w:sz w:val="28"/>
        </w:rPr>
        <w:t>
      1) 7 есе - тек адамдар мен апаттық-жөндеу көтергіштері үшін; 6 есе - адамдарды көтеретін көтергіштер үшін; 5 есе - жүктер көтергіштер мен сөрелер ілгіштері, құтқарушы сатылар үшін;</w:t>
      </w:r>
    </w:p>
    <w:bookmarkEnd w:id="162"/>
    <w:bookmarkStart w:name="z168" w:id="163"/>
    <w:p>
      <w:pPr>
        <w:spacing w:after="0"/>
        <w:ind w:left="0"/>
        <w:jc w:val="both"/>
      </w:pPr>
      <w:r>
        <w:rPr>
          <w:rFonts w:ascii="Times New Roman"/>
          <w:b w:val="false"/>
          <w:i w:val="false"/>
          <w:color w:val="000000"/>
          <w:sz w:val="28"/>
        </w:rPr>
        <w:t>
      2) үзілуге және бүгуге сынауға шыдамаған сымдардың қосынды алаңы арқанның барлық сымдарының көлденең қиылыстарының жалпы алаңының 25 %-ы жетеді.</w:t>
      </w:r>
    </w:p>
    <w:bookmarkEnd w:id="163"/>
    <w:p>
      <w:pPr>
        <w:spacing w:after="0"/>
        <w:ind w:left="0"/>
        <w:jc w:val="both"/>
      </w:pPr>
      <w:r>
        <w:rPr>
          <w:rFonts w:ascii="Times New Roman"/>
          <w:b w:val="false"/>
          <w:i w:val="false"/>
          <w:color w:val="000000"/>
          <w:sz w:val="28"/>
        </w:rPr>
        <w:t>
      Ауыспалы беріктілік қоры бойынша есептелген 600 м астам тереңдікті тік оқпандардың арқандарына тек осы Техникалық регламенттің 2) тармақшасының талаптары қолданылады.</w:t>
      </w:r>
    </w:p>
    <w:bookmarkStart w:name="z169" w:id="164"/>
    <w:p>
      <w:pPr>
        <w:spacing w:after="0"/>
        <w:ind w:left="0"/>
        <w:jc w:val="both"/>
      </w:pPr>
      <w:r>
        <w:rPr>
          <w:rFonts w:ascii="Times New Roman"/>
          <w:b w:val="false"/>
          <w:i w:val="false"/>
          <w:color w:val="000000"/>
          <w:sz w:val="28"/>
        </w:rPr>
        <w:t>
      70. Үйкеліс шкивтері бар қондырғылардағы әрбір көтергіш және төменгі теңестіргіш арқандар тәулік сайын 0,3 м/с артық емес қозғалыс жылдамдығында мұқият қаралады. Бұл ретте арқанның барлық ұзындығы бойымен үзілген сымдардың жалпы саны анықталады. Апта сайын арқандарды қосымша қараудан өткізіп тұру қажет, бұл кезде неғұрлым бүлінген жерлердегі есудің бір қадамындағы сымдардың үзілу саны есептеледі. Арқан сымдарының жалпы санының 2 % асатын учаскедегі (қадамдағы) үзілген сымдар саны есептік құжатта тіркеледі.</w:t>
      </w:r>
    </w:p>
    <w:bookmarkEnd w:id="164"/>
    <w:p>
      <w:pPr>
        <w:spacing w:after="0"/>
        <w:ind w:left="0"/>
        <w:jc w:val="both"/>
      </w:pPr>
      <w:r>
        <w:rPr>
          <w:rFonts w:ascii="Times New Roman"/>
          <w:b w:val="false"/>
          <w:i w:val="false"/>
          <w:color w:val="000000"/>
          <w:sz w:val="28"/>
        </w:rPr>
        <w:t>
      Парашюттердің тежегіш арқандары, өткізгіш арқандар және барабанды машиналары бар көтергіш қондырғылардың төменгі теңестіргіш арқандары апта сайын қаралады.</w:t>
      </w:r>
    </w:p>
    <w:p>
      <w:pPr>
        <w:spacing w:after="0"/>
        <w:ind w:left="0"/>
        <w:jc w:val="both"/>
      </w:pPr>
      <w:r>
        <w:rPr>
          <w:rFonts w:ascii="Times New Roman"/>
          <w:b w:val="false"/>
          <w:i w:val="false"/>
          <w:color w:val="000000"/>
          <w:sz w:val="28"/>
        </w:rPr>
        <w:t>
      Көтергіш және төменгі теңестіргіш арқандарды қарау үшін қарау кезінде қауіпсіздікті қамтамасыз ететін және барлық ұзындығы бойынша арқандардың жағдайын бақылауды жүзеге асыруға мүмкіндік беретін арнайы алаңдарды жабдықтау қажет.</w:t>
      </w:r>
    </w:p>
    <w:p>
      <w:pPr>
        <w:spacing w:after="0"/>
        <w:ind w:left="0"/>
        <w:jc w:val="both"/>
      </w:pPr>
      <w:r>
        <w:rPr>
          <w:rFonts w:ascii="Times New Roman"/>
          <w:b w:val="false"/>
          <w:i w:val="false"/>
          <w:color w:val="000000"/>
          <w:sz w:val="28"/>
        </w:rPr>
        <w:t>
      Ай сайын арқандарға бөлшектік қосымша тексеру жүргізу қажет.</w:t>
      </w:r>
    </w:p>
    <w:bookmarkStart w:name="z170" w:id="165"/>
    <w:p>
      <w:pPr>
        <w:spacing w:after="0"/>
        <w:ind w:left="0"/>
        <w:jc w:val="both"/>
      </w:pPr>
      <w:r>
        <w:rPr>
          <w:rFonts w:ascii="Times New Roman"/>
          <w:b w:val="false"/>
          <w:i w:val="false"/>
          <w:color w:val="000000"/>
          <w:sz w:val="28"/>
        </w:rPr>
        <w:t>
      71. Футеровканы бекітетін бұрандалар, жетекші шкивтердің футеровка сегменттері апта сайын тексеріледі. Бұл кезде табылған жарамсыз бұрандалар дереу жаңасымен ауыстырылады. Бағыттаушы шкивтердің және үйкеліс шкивтерінің ребордалары арқанның жоғарғы бөлігінен оның диаметрінен 1,5 кем болмай шығып тұруы тиіс.</w:t>
      </w:r>
    </w:p>
    <w:bookmarkEnd w:id="165"/>
    <w:p>
      <w:pPr>
        <w:spacing w:after="0"/>
        <w:ind w:left="0"/>
        <w:jc w:val="both"/>
      </w:pPr>
      <w:r>
        <w:rPr>
          <w:rFonts w:ascii="Times New Roman"/>
          <w:b w:val="false"/>
          <w:i w:val="false"/>
          <w:color w:val="000000"/>
          <w:sz w:val="28"/>
        </w:rPr>
        <w:t>
      Футеровка сегменттері олардың тереңдігіне бір диаметр (алғашқы тереңдігін есептемеген кезде), жанына - арқан диаметрінің жартысына тозған кезінде жаңасымен ауыстырылуға тиіс.</w:t>
      </w:r>
    </w:p>
    <w:bookmarkStart w:name="z171" w:id="166"/>
    <w:p>
      <w:pPr>
        <w:spacing w:after="0"/>
        <w:ind w:left="0"/>
        <w:jc w:val="both"/>
      </w:pPr>
      <w:r>
        <w:rPr>
          <w:rFonts w:ascii="Times New Roman"/>
          <w:b w:val="false"/>
          <w:i w:val="false"/>
          <w:color w:val="000000"/>
          <w:sz w:val="28"/>
        </w:rPr>
        <w:t>
      72. Футеровканы қолдануды көздемейтін құйылған және мөрленген айналмалары бар шкивтер жаңасымен ауыстырылуға немесе қайтадан құю арқылы қалпына келтірілуге жатады. Қайта құю айналма қалыңдығының тозуы немесе реборданың алғашқы қалыңдығының 50 % дейін тозуы кезінде мамандандырылған ұйыммен жасалынған технологиялық карта бойынша жүргізіледі.</w:t>
      </w:r>
    </w:p>
    <w:bookmarkEnd w:id="166"/>
    <w:bookmarkStart w:name="z172" w:id="167"/>
    <w:p>
      <w:pPr>
        <w:spacing w:after="0"/>
        <w:ind w:left="0"/>
        <w:jc w:val="both"/>
      </w:pPr>
      <w:r>
        <w:rPr>
          <w:rFonts w:ascii="Times New Roman"/>
          <w:b w:val="false"/>
          <w:i w:val="false"/>
          <w:color w:val="000000"/>
          <w:sz w:val="28"/>
        </w:rPr>
        <w:t>
      73. Барлық түрлі тіркемелі құрылғылардың зауыттық нөмірі және жасалған күні көрсетілген таңбасы болуы және ілінгеннен кейін 5 жылдан кем емес уақытта жаңасымен ауыстырылуы тиіс.</w:t>
      </w:r>
    </w:p>
    <w:bookmarkEnd w:id="167"/>
    <w:bookmarkStart w:name="z173" w:id="168"/>
    <w:p>
      <w:pPr>
        <w:spacing w:after="0"/>
        <w:ind w:left="0"/>
        <w:jc w:val="both"/>
      </w:pPr>
      <w:r>
        <w:rPr>
          <w:rFonts w:ascii="Times New Roman"/>
          <w:b w:val="false"/>
          <w:i w:val="false"/>
          <w:color w:val="000000"/>
          <w:sz w:val="28"/>
        </w:rPr>
        <w:t>
      74. Көтергіш сауыттар, тіркемелі құрылғылар, парашюттер, бағыттаушы кебістер, өткізгіштер, тоқтатқыштар, жұдырықтар, шайқалмалы алаңдар, тиеу және түсіру құрылғылары, коперлі шкивтер, олардың футеровкасы мен мойынтіректері, сондай-ақ көтергіш машинаның элементтері (барабан, тежегіш құрылғылар, сақтандырушы және реттеуші аппаратура, жетек және т.б.) тәулік сайын қаралады және тексеріледі.</w:t>
      </w:r>
    </w:p>
    <w:bookmarkEnd w:id="168"/>
    <w:p>
      <w:pPr>
        <w:spacing w:after="0"/>
        <w:ind w:left="0"/>
        <w:jc w:val="both"/>
      </w:pPr>
      <w:r>
        <w:rPr>
          <w:rFonts w:ascii="Times New Roman"/>
          <w:b w:val="false"/>
          <w:i w:val="false"/>
          <w:color w:val="000000"/>
          <w:sz w:val="28"/>
        </w:rPr>
        <w:t>
      Тексеру нәтижелері тігілген "Көтергіш қондырғыны қарау нәтижелерін жазу журналында" жазылады. Егер көтергіш құрылғыларды қарау кезінде кемшіліктер анықталған болса, көтеру және түсіру кемшіліктер толық жойылғанға дейін дереу тоқтатылуы тиіс.</w:t>
      </w:r>
    </w:p>
    <w:bookmarkStart w:name="z174" w:id="169"/>
    <w:p>
      <w:pPr>
        <w:spacing w:after="0"/>
        <w:ind w:left="0"/>
        <w:jc w:val="left"/>
      </w:pPr>
      <w:r>
        <w:rPr>
          <w:rFonts w:ascii="Times New Roman"/>
          <w:b/>
          <w:i w:val="false"/>
          <w:color w:val="000000"/>
        </w:rPr>
        <w:t xml:space="preserve"> 9. Консервациялау және жою кезіндегі талаптар</w:t>
      </w:r>
    </w:p>
    <w:bookmarkEnd w:id="169"/>
    <w:bookmarkStart w:name="z175" w:id="170"/>
    <w:p>
      <w:pPr>
        <w:spacing w:after="0"/>
        <w:ind w:left="0"/>
        <w:jc w:val="both"/>
      </w:pPr>
      <w:r>
        <w:rPr>
          <w:rFonts w:ascii="Times New Roman"/>
          <w:b w:val="false"/>
          <w:i w:val="false"/>
          <w:color w:val="000000"/>
          <w:sz w:val="28"/>
        </w:rPr>
        <w:t>
      75. Шахталық көтергіш қондырғыларды консервациялау және жою жөніндегі жұмыстар өнеркәсіптік қауіпсіздік және қоршаған ортаны қорғау бойынша шешімдерді қамтамасыз ететін жобалық құжаттама негізінде жүргізіледі.</w:t>
      </w:r>
    </w:p>
    <w:bookmarkEnd w:id="170"/>
    <w:bookmarkStart w:name="z176" w:id="171"/>
    <w:p>
      <w:pPr>
        <w:spacing w:after="0"/>
        <w:ind w:left="0"/>
        <w:jc w:val="left"/>
      </w:pPr>
      <w:r>
        <w:rPr>
          <w:rFonts w:ascii="Times New Roman"/>
          <w:b/>
          <w:i w:val="false"/>
          <w:color w:val="000000"/>
        </w:rPr>
        <w:t xml:space="preserve"> 10. Сәйкестікті растау</w:t>
      </w:r>
    </w:p>
    <w:bookmarkEnd w:id="171"/>
    <w:bookmarkStart w:name="z177" w:id="172"/>
    <w:p>
      <w:pPr>
        <w:spacing w:after="0"/>
        <w:ind w:left="0"/>
        <w:jc w:val="both"/>
      </w:pPr>
      <w:r>
        <w:rPr>
          <w:rFonts w:ascii="Times New Roman"/>
          <w:b w:val="false"/>
          <w:i w:val="false"/>
          <w:color w:val="000000"/>
          <w:sz w:val="28"/>
        </w:rPr>
        <w:t>
      76. Шахталық көтергіш қондырғылардың осы Техникалық регламенттің және қолданылу аясына шахталық көтергіш қондырғылар жататын өзге де Техникалық регламенттердің талаптарына сәйкестігін растау сәйкестікті міндетті түрде растау нысанында жүзеге асырылады.</w:t>
      </w:r>
    </w:p>
    <w:bookmarkEnd w:id="172"/>
    <w:bookmarkStart w:name="z178" w:id="173"/>
    <w:p>
      <w:pPr>
        <w:spacing w:after="0"/>
        <w:ind w:left="0"/>
        <w:jc w:val="both"/>
      </w:pPr>
      <w:r>
        <w:rPr>
          <w:rFonts w:ascii="Times New Roman"/>
          <w:b w:val="false"/>
          <w:i w:val="false"/>
          <w:color w:val="000000"/>
          <w:sz w:val="28"/>
        </w:rPr>
        <w:t xml:space="preserve">
      77. Сәйкестікті растау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және "Сәйкестікті растау рәсімдері" техникалық регламентін бекіту туралы" Қазақстан Республикасы Үкіметінің 2008 жылғы 4 ақпандағы N 90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173"/>
    <w:bookmarkStart w:name="z179" w:id="174"/>
    <w:p>
      <w:pPr>
        <w:spacing w:after="0"/>
        <w:ind w:left="0"/>
        <w:jc w:val="left"/>
      </w:pPr>
      <w:r>
        <w:rPr>
          <w:rFonts w:ascii="Times New Roman"/>
          <w:b/>
          <w:i w:val="false"/>
          <w:color w:val="000000"/>
        </w:rPr>
        <w:t xml:space="preserve"> 11. Техникалық регламентті қолданысқа енгізу мерзімдері мен</w:t>
      </w:r>
      <w:r>
        <w:br/>
      </w:r>
      <w:r>
        <w:rPr>
          <w:rFonts w:ascii="Times New Roman"/>
          <w:b/>
          <w:i w:val="false"/>
          <w:color w:val="000000"/>
        </w:rPr>
        <w:t>шарттары</w:t>
      </w:r>
    </w:p>
    <w:bookmarkEnd w:id="174"/>
    <w:bookmarkStart w:name="z180" w:id="175"/>
    <w:p>
      <w:pPr>
        <w:spacing w:after="0"/>
        <w:ind w:left="0"/>
        <w:jc w:val="both"/>
      </w:pPr>
      <w:r>
        <w:rPr>
          <w:rFonts w:ascii="Times New Roman"/>
          <w:b w:val="false"/>
          <w:i w:val="false"/>
          <w:color w:val="000000"/>
          <w:sz w:val="28"/>
        </w:rPr>
        <w:t>
      78. Осы Техникалық регламент қолданысқа енгізілген күннен бастап Қазақстан Республикасы нарығына өткізілетін және пайдалануға берілетін шахталық көтергіш қондырғылардың қауіпсіздігін қамтамасыз ету белгіленген талаптарға сәйкес жүзеге асырылуы тиіс.</w:t>
      </w:r>
    </w:p>
    <w:bookmarkEnd w:id="175"/>
    <w:bookmarkStart w:name="z181" w:id="176"/>
    <w:p>
      <w:pPr>
        <w:spacing w:after="0"/>
        <w:ind w:left="0"/>
        <w:jc w:val="both"/>
      </w:pPr>
      <w:r>
        <w:rPr>
          <w:rFonts w:ascii="Times New Roman"/>
          <w:b w:val="false"/>
          <w:i w:val="false"/>
          <w:color w:val="000000"/>
          <w:sz w:val="28"/>
        </w:rPr>
        <w:t xml:space="preserve">
      79. Техникалық регламенттің талаптарын орындау үшін қолданылатын стандарттау жөніндегі нормативтік құжаттар және олардың құзыреті шегінде қалыптастырылған мемлекеттік органдардың өзге де құжаттары Қазақстан Республикасының техникалық реттеу саласында бекітілген </w:t>
      </w:r>
      <w:r>
        <w:rPr>
          <w:rFonts w:ascii="Times New Roman"/>
          <w:b w:val="false"/>
          <w:i w:val="false"/>
          <w:color w:val="000000"/>
          <w:sz w:val="28"/>
        </w:rPr>
        <w:t>заңнамаларымен</w:t>
      </w:r>
      <w:r>
        <w:rPr>
          <w:rFonts w:ascii="Times New Roman"/>
          <w:b w:val="false"/>
          <w:i w:val="false"/>
          <w:color w:val="000000"/>
          <w:sz w:val="28"/>
        </w:rPr>
        <w:t xml:space="preserve"> белгіленген тәртіппен үйлестіріледі.</w:t>
      </w:r>
    </w:p>
    <w:bookmarkEnd w:id="176"/>
    <w:bookmarkStart w:name="z182" w:id="177"/>
    <w:p>
      <w:pPr>
        <w:spacing w:after="0"/>
        <w:ind w:left="0"/>
        <w:jc w:val="both"/>
      </w:pPr>
      <w:r>
        <w:rPr>
          <w:rFonts w:ascii="Times New Roman"/>
          <w:b w:val="false"/>
          <w:i w:val="false"/>
          <w:color w:val="000000"/>
          <w:sz w:val="28"/>
        </w:rPr>
        <w:t>
      80. Орталық және жергілікті атқарушы органдар өз нормативтік құқықтық актілерін осы қаулымен бекітілген Техникалық регламентке сәйкес келтіруді, сондай-ақ олардың бейімделген енгізілуін қамтамасыз етсін.</w:t>
      </w:r>
    </w:p>
    <w:bookmarkEnd w:id="177"/>
    <w:bookmarkStart w:name="z183" w:id="178"/>
    <w:p>
      <w:pPr>
        <w:spacing w:after="0"/>
        <w:ind w:left="0"/>
        <w:jc w:val="both"/>
      </w:pPr>
      <w:r>
        <w:rPr>
          <w:rFonts w:ascii="Times New Roman"/>
          <w:b w:val="false"/>
          <w:i w:val="false"/>
          <w:color w:val="000000"/>
          <w:sz w:val="28"/>
        </w:rPr>
        <w:t>
      81. Осы Техникалық регламент алғаш рет ресми жарияланған күнінен бастап алты ай өткен соң қолданысқа енгізіледі.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bookmarkStart w:name="z184" w:id="179"/>
    <w:p>
      <w:pPr>
        <w:spacing w:after="0"/>
        <w:ind w:left="0"/>
        <w:jc w:val="left"/>
      </w:pPr>
      <w:r>
        <w:rPr>
          <w:rFonts w:ascii="Times New Roman"/>
          <w:b/>
          <w:i w:val="false"/>
          <w:color w:val="000000"/>
        </w:rPr>
        <w:t xml:space="preserve"> Техникалық регламенттің қолданылу аясындағы өнім түрлерінің</w:t>
      </w:r>
      <w:r>
        <w:br/>
      </w:r>
      <w:r>
        <w:rPr>
          <w:rFonts w:ascii="Times New Roman"/>
          <w:b/>
          <w:i w:val="false"/>
          <w:color w:val="000000"/>
        </w:rPr>
        <w:t>тізбесі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9305"/>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көтеруге, тасымалдауға, тиеуге немесе түсіруге арналған машиналар мен құрылғылар (мысалы, лифтілер, эскалаторлар, конвейерлер, аспалы жолдар), өзгелері:</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кенді тасымалдауға, жоспарлауға, профильдеуге, игеруге, нығыздауға, тығыздауға, қазып алуға немесе бұрғылауға арналған машиналар мен өзге де тетіктер;</w:t>
            </w:r>
            <w:r>
              <w:br/>
            </w:r>
            <w:r>
              <w:rPr>
                <w:rFonts w:ascii="Times New Roman"/>
                <w:b w:val="false"/>
                <w:i w:val="false"/>
                <w:color w:val="000000"/>
                <w:sz w:val="20"/>
              </w:rPr>
              <w:t>
тіреуіштер қағуға және суырып алуға арналған жабдықтар;</w:t>
            </w:r>
            <w:r>
              <w:br/>
            </w:r>
            <w:r>
              <w:rPr>
                <w:rFonts w:ascii="Times New Roman"/>
                <w:b w:val="false"/>
                <w:i w:val="false"/>
                <w:color w:val="000000"/>
                <w:sz w:val="20"/>
              </w:rPr>
              <w:t>
соқалы және роторлы қар тазартқыштар: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85" w:id="180"/>
    <w:p>
      <w:pPr>
        <w:spacing w:after="0"/>
        <w:ind w:left="0"/>
        <w:jc w:val="left"/>
      </w:pPr>
      <w:r>
        <w:rPr>
          <w:rFonts w:ascii="Times New Roman"/>
          <w:b/>
          <w:i w:val="false"/>
          <w:color w:val="000000"/>
        </w:rPr>
        <w:t xml:space="preserve"> Көлбеу бұрышы 30</w:t>
      </w:r>
      <w:r>
        <w:rPr>
          <w:rFonts w:ascii="Times New Roman"/>
          <w:b/>
          <w:i w:val="false"/>
          <w:color w:val="000000"/>
          <w:vertAlign w:val="superscript"/>
        </w:rPr>
        <w:t>о</w:t>
      </w:r>
      <w:r>
        <w:rPr>
          <w:rFonts w:ascii="Times New Roman"/>
          <w:b/>
          <w:i w:val="false"/>
          <w:color w:val="000000"/>
        </w:rPr>
        <w:t>-тан төмен болғанда алдын ала тежеу кезіндегі</w:t>
      </w:r>
      <w:r>
        <w:br/>
      </w:r>
      <w:r>
        <w:rPr>
          <w:rFonts w:ascii="Times New Roman"/>
          <w:b/>
          <w:i w:val="false"/>
          <w:color w:val="000000"/>
        </w:rPr>
        <w:t>тежелу сәті мынадай мәндерге сәйкес келуі керек:</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1"/>
        <w:gridCol w:w="3129"/>
        <w:gridCol w:w="1666"/>
        <w:gridCol w:w="1667"/>
        <w:gridCol w:w="1667"/>
      </w:tblGrid>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градус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Стеж</w:t>
            </w:r>
            <w:r>
              <w:br/>
            </w:r>
            <w:r>
              <w:rPr>
                <w:rFonts w:ascii="Times New Roman"/>
                <w:b w:val="false"/>
                <w:i w:val="false"/>
                <w:color w:val="000000"/>
                <w:sz w:val="20"/>
              </w:rPr>
              <w:t>
К = --------</w:t>
            </w:r>
            <w:r>
              <w:br/>
            </w:r>
            <w:r>
              <w:rPr>
                <w:rFonts w:ascii="Times New Roman"/>
                <w:b w:val="false"/>
                <w:i w:val="false"/>
                <w:color w:val="000000"/>
                <w:sz w:val="20"/>
              </w:rPr>
              <w:t>
 Сстат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186" w:id="181"/>
    <w:p>
      <w:pPr>
        <w:spacing w:after="0"/>
        <w:ind w:left="0"/>
        <w:jc w:val="left"/>
      </w:pPr>
      <w:r>
        <w:rPr>
          <w:rFonts w:ascii="Times New Roman"/>
          <w:b/>
          <w:i w:val="false"/>
          <w:color w:val="000000"/>
        </w:rPr>
        <w:t xml:space="preserve"> Көлбеу бұрышы 30</w:t>
      </w:r>
      <w:r>
        <w:rPr>
          <w:rFonts w:ascii="Times New Roman"/>
          <w:b/>
          <w:i w:val="false"/>
          <w:color w:val="000000"/>
          <w:vertAlign w:val="superscript"/>
        </w:rPr>
        <w:t>о</w:t>
      </w:r>
      <w:r>
        <w:rPr>
          <w:rFonts w:ascii="Times New Roman"/>
          <w:b/>
          <w:i w:val="false"/>
          <w:color w:val="000000"/>
        </w:rPr>
        <w:t xml:space="preserve"> - тан төмен болғанда есепті жүкті көтеру</w:t>
      </w:r>
      <w:r>
        <w:br/>
      </w:r>
      <w:r>
        <w:rPr>
          <w:rFonts w:ascii="Times New Roman"/>
          <w:b/>
          <w:i w:val="false"/>
          <w:color w:val="000000"/>
        </w:rPr>
        <w:t>кезінде жұмыс және алдын ала тежегіштерден туындайтын баяулау</w:t>
      </w:r>
      <w:r>
        <w:br/>
      </w:r>
      <w:r>
        <w:rPr>
          <w:rFonts w:ascii="Times New Roman"/>
          <w:b/>
          <w:i w:val="false"/>
          <w:color w:val="000000"/>
        </w:rPr>
        <w:t>көлемі мынадай мәндерден аспауы керек:</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831"/>
        <w:gridCol w:w="1831"/>
        <w:gridCol w:w="1831"/>
        <w:gridCol w:w="1831"/>
        <w:gridCol w:w="1832"/>
        <w:gridCol w:w="1832"/>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градус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Баяулау, м/сек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