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a34b" w14:textId="e8da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Туризм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29 қазандағы N 1713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Италия Республикасының Үкіметі арасындағы Туризм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Үкіметі атынан Қазақстан Республикасының Үкіметі мен Италия Республикасының Үкіметі арасындағы Туризм саласындағы ынтымақтастық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N 1713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Италия Республикасының</w:t>
      </w:r>
      <w:r>
        <w:br/>
      </w:r>
      <w:r>
        <w:rPr>
          <w:rFonts w:ascii="Times New Roman"/>
          <w:b/>
          <w:i w:val="false"/>
          <w:color w:val="000000"/>
        </w:rPr>
        <w:t>
Үкіметі арасындағы Туризм саласындағы ынтымақтастық туралы</w:t>
      </w:r>
      <w:r>
        <w:br/>
      </w:r>
      <w:r>
        <w:rPr>
          <w:rFonts w:ascii="Times New Roman"/>
          <w:b/>
          <w:i w:val="false"/>
          <w:color w:val="000000"/>
        </w:rPr>
        <w:t>
келісім</w:t>
      </w:r>
      <w:r>
        <w:br/>
      </w:r>
      <w:r>
        <w:rPr>
          <w:rFonts w:ascii="Times New Roman"/>
          <w:b/>
          <w:i w:val="false"/>
          <w:color w:val="000000"/>
        </w:rPr>
        <w:t>
(2010 жылғы 13 қыркүйекте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61-құжат)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Италия Республикасының Үкіметі,</w:t>
      </w:r>
      <w:r>
        <w:br/>
      </w:r>
      <w:r>
        <w:rPr>
          <w:rFonts w:ascii="Times New Roman"/>
          <w:b w:val="false"/>
          <w:i w:val="false"/>
          <w:color w:val="000000"/>
          <w:sz w:val="28"/>
        </w:rPr>
        <w:t>
      Тараптар мемлекеттері арасындағы өзара түсіністікті және достық қатынастарды нығайтуға ұмтыла отырып,</w:t>
      </w:r>
      <w:r>
        <w:br/>
      </w:r>
      <w:r>
        <w:rPr>
          <w:rFonts w:ascii="Times New Roman"/>
          <w:b w:val="false"/>
          <w:i w:val="false"/>
          <w:color w:val="000000"/>
          <w:sz w:val="28"/>
        </w:rPr>
        <w:t>
      теңдік және өзара тиімділік негізінде туризмді дамыту мақсатында,</w:t>
      </w:r>
      <w:r>
        <w:br/>
      </w:r>
      <w:r>
        <w:rPr>
          <w:rFonts w:ascii="Times New Roman"/>
          <w:b w:val="false"/>
          <w:i w:val="false"/>
          <w:color w:val="000000"/>
          <w:sz w:val="28"/>
        </w:rPr>
        <w:t>
      Италия Республикасының Еуропалық одаққа мүшелігін назарға ала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осы Келісімнің ережелеріне және Тараптар мемлекеттерінің ұлттық заңнамаларына және Тараптар мемлекеттері қатысушылары болып табылатын халықаралық шарттарға, Италия Республикасына қатысты Италия Республикасы қатысушы болып табылатын Еуропалық одақ заңнамасына және Шенген келісімдеріне сәйкес туризм саласындағы ынтымақтастықты дамытады.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Еуропалық одақ, Шенген келісімдері шеңберінде және өз мемлекеттерінің ұлттық заңнамаларына сәйкес туризм мақсатында екі мемлекет арасында саяхат жасайтын Тараптар мемлекеттерінің азаматтарына қатысты шекаралық, кедендік және өзге де рәсімдерді оңайлатуға ұмтылады.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туризмді дамытуға қатысатын қазақстандық және италиялық субъектілер салатын инвестицияларға жәрдемдеседі.</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туристік қызметті реттейтін нормативтік құқықтық актілер, сондай-ақ туризм статистикасы саласында ақпарат, білім және тәжірибе алмасуды көтермелейді.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туризм саласындағы оқу технологияларымен және зерттеулермен, туристік индустрия үшін кадрлар даярлау, іс-шаралар, көрмелер өткізу жөніндегі ақпаратпен, сондай-ақ туристік сала мен туристік қонақ үй бизнесіндегі менеджментпен алмасады.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 Тараптардың өз мемлекеттері, атап айтқанда Еуропалық одақтың мүшесі және Шенген келісімдеріне қатысушы болып табылатын Италия Республикасы қатысушылары болып табылатын басқа халықаралық шарттардан туындайтын Тараптардың құқықтары мен міндеттемелерін қозғамайды.</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осы Келісімді орындау барысында туындайтын шығыстарды Тараптар мемлекеттерінің ұлттық заңнамаларында көзделген қаражат шегінде дербес көтереді.</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Келісімнің ережелерін түсіндіру немесе қолдану кезінде келіспеушіліктер туындаған жағдайда Тараптар оларды келіссөздер немесе консультациялар жолымен шешеді.</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белгіленбеген мерзімге жасалады және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алты ай өткенге дейін өз күшінде қалады.</w:t>
      </w:r>
      <w:r>
        <w:br/>
      </w:r>
      <w:r>
        <w:rPr>
          <w:rFonts w:ascii="Times New Roman"/>
          <w:b w:val="false"/>
          <w:i w:val="false"/>
          <w:color w:val="000000"/>
          <w:sz w:val="28"/>
        </w:rPr>
        <w:t>
      Осы Келісімнің қолданылуын тоқтату оны қолдану барысында басталған іс-шаралар аяқталғанға дейін олардың орындалуына әсер етпейді.</w:t>
      </w:r>
      <w:r>
        <w:br/>
      </w:r>
      <w:r>
        <w:rPr>
          <w:rFonts w:ascii="Times New Roman"/>
          <w:b w:val="false"/>
          <w:i w:val="false"/>
          <w:color w:val="000000"/>
          <w:sz w:val="28"/>
        </w:rPr>
        <w:t>
      Осы Келісім 2009 жылғы "____ "_________________ қаласында қазақ, италия, орыс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Италия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