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6b55" w14:textId="16e6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31 мамырдағы N 477 және 2006 жылғы 2 маусымдағы N 496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 қазандағы N 1513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28.12.2015 </w:t>
      </w:r>
      <w:r>
        <w:rPr>
          <w:rFonts w:ascii="Times New Roman"/>
          <w:b w:val="false"/>
          <w:i w:val="false"/>
          <w:color w:val="000000"/>
          <w:sz w:val="28"/>
        </w:rPr>
        <w:t>№ 1089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28.12.2015 </w:t>
      </w:r>
      <w:r>
        <w:rPr>
          <w:rFonts w:ascii="Times New Roman"/>
          <w:b w:val="false"/>
          <w:i w:val="false"/>
          <w:color w:val="00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28.12.2015 </w:t>
      </w:r>
      <w:r>
        <w:rPr>
          <w:rFonts w:ascii="Times New Roman"/>
          <w:b w:val="false"/>
          <w:i w:val="false"/>
          <w:color w:val="000000"/>
          <w:sz w:val="28"/>
        </w:rPr>
        <w:t>№ 1089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28.12.2015 </w:t>
      </w:r>
      <w:r>
        <w:rPr>
          <w:rFonts w:ascii="Times New Roman"/>
          <w:b w:val="false"/>
          <w:i w:val="false"/>
          <w:color w:val="00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  қаулыларымен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1513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496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Кәсіпкерлік мәселелері жөніндегі сараптамалық</w:t>
      </w:r>
      <w:r>
        <w:br/>
      </w:r>
      <w:r>
        <w:rPr>
          <w:rFonts w:ascii="Times New Roman"/>
          <w:b/>
          <w:i w:val="false"/>
          <w:color w:val="000000"/>
        </w:rPr>
        <w:t>
кеңестер туралы үлгі ереже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 Күші жойылды - ҚР Үкіметінің 28.12.2015 </w:t>
      </w:r>
      <w:r>
        <w:rPr>
          <w:rFonts w:ascii="Times New Roman"/>
          <w:b w:val="false"/>
          <w:i w:val="false"/>
          <w:color w:val="ff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