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6b55" w14:textId="16e6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31 мамырдағы N 477 және 2006 жылғы 2 маусымдағы N 496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қазандағы N 1513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  қаулыларымен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1513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Кәсіпкерлік мәселелері жөніндегі сараптамалық</w:t>
      </w:r>
      <w:r>
        <w:br/>
      </w:r>
      <w:r>
        <w:rPr>
          <w:rFonts w:ascii="Times New Roman"/>
          <w:b/>
          <w:i w:val="false"/>
          <w:color w:val="000000"/>
        </w:rPr>
        <w:t>
кеңестер туралы үлгі ереже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