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e78e" w14:textId="11ce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19 маусымдағы N 836 және 2006 жылғы 24 сәуірдегі N 316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30 қыркүйектегі N 1486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– ҚР Үкіметінің 11.08.2018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Үкіметінің 17.07.2015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ҚР Үкіметінің 17.07.2015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 енгізілді – 11.08.2018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