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2a474" w14:textId="d02a4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2002 жылғы 16 шілдедегі N 784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11 қыркүйектегі N 1348 Қаулысы. Күші жойылды - Қазақстан Республикасы Үкіметінің 2023 жылғы 27 желтоқсандағы № 1195 қаулысымен</w:t>
      </w:r>
    </w:p>
    <w:p>
      <w:pPr>
        <w:spacing w:after="0"/>
        <w:ind w:left="0"/>
        <w:jc w:val="both"/>
      </w:pPr>
      <w:r>
        <w:rPr>
          <w:rFonts w:ascii="Times New Roman"/>
          <w:b w:val="false"/>
          <w:i w:val="false"/>
          <w:color w:val="ff0000"/>
          <w:sz w:val="28"/>
        </w:rPr>
        <w:t xml:space="preserve">
      Ескерту. Күші жойылды - ҚР Үкіметінің 27.12.2023 </w:t>
      </w:r>
      <w:r>
        <w:rPr>
          <w:rFonts w:ascii="Times New Roman"/>
          <w:b w:val="false"/>
          <w:i w:val="false"/>
          <w:color w:val="ff0000"/>
          <w:sz w:val="28"/>
        </w:rPr>
        <w:t>№ 1195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2002 жылғы 29 наурыздағы N 828 Жарлығына өзгерістер мен толықтырулар енгізу туралы" Қазақстан Республикасы Президентінің 2009 жылғы 27 шілдедегі N 852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Үкіметі тағайындайтын немесе онымен келісім бойынша тағайындалатын лауазымды адамдар бойынша кадр мәселелерін шешу тетігін жетілдірудің кейбір мәселелері туралы" Қазақстан Республикасы Үкіметінің 2002 жылғы 16 шілдедегі N 784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1-тармақта:</w:t>
      </w:r>
    </w:p>
    <w:bookmarkEnd w:id="2"/>
    <w:bookmarkStart w:name="z4" w:id="3"/>
    <w:p>
      <w:pPr>
        <w:spacing w:after="0"/>
        <w:ind w:left="0"/>
        <w:jc w:val="both"/>
      </w:pPr>
      <w:r>
        <w:rPr>
          <w:rFonts w:ascii="Times New Roman"/>
          <w:b w:val="false"/>
          <w:i w:val="false"/>
          <w:color w:val="000000"/>
          <w:sz w:val="28"/>
        </w:rPr>
        <w:t>
      1) және 2) тармақшаларындағы "орталық және жергілікті атқарушы органдардың, Қазақстан Республикасының Премьер-Министрі Кеңсесінің мемлекеттік саяси қызметшілері мен өзге де басшы" деген сөздер "мемлекеттік саяси қызметшілер мен өзге де" деген сөздермен ауыстырылсын;</w:t>
      </w:r>
    </w:p>
    <w:bookmarkEnd w:id="3"/>
    <w:bookmarkStart w:name="z5" w:id="4"/>
    <w:p>
      <w:pPr>
        <w:spacing w:after="0"/>
        <w:ind w:left="0"/>
        <w:jc w:val="both"/>
      </w:pPr>
      <w:r>
        <w:rPr>
          <w:rFonts w:ascii="Times New Roman"/>
          <w:b w:val="false"/>
          <w:i w:val="false"/>
          <w:color w:val="000000"/>
          <w:sz w:val="28"/>
        </w:rPr>
        <w:t>
      мынадай мазмұндағы 3) тармақшамен толықтырылсын:</w:t>
      </w:r>
    </w:p>
    <w:bookmarkEnd w:id="4"/>
    <w:p>
      <w:pPr>
        <w:spacing w:after="0"/>
        <w:ind w:left="0"/>
        <w:jc w:val="both"/>
      </w:pPr>
      <w:r>
        <w:rPr>
          <w:rFonts w:ascii="Times New Roman"/>
          <w:b w:val="false"/>
          <w:i w:val="false"/>
          <w:color w:val="000000"/>
          <w:sz w:val="28"/>
        </w:rPr>
        <w:t>
      "3) Бірінші басшылары Премьер-Министрдің ұсынуы (ұсынымы) бойынша немесе онымен келісім бойынша қызметке тағайындалатын және қызметтен босатылатын ұлттық холдингтердің, компаниялардың, даму институттарының, мемлекеттік жоғары оқу орындарының тізімі";</w:t>
      </w:r>
    </w:p>
    <w:bookmarkStart w:name="z6" w:id="5"/>
    <w:p>
      <w:pPr>
        <w:spacing w:after="0"/>
        <w:ind w:left="0"/>
        <w:jc w:val="both"/>
      </w:pPr>
      <w:r>
        <w:rPr>
          <w:rFonts w:ascii="Times New Roman"/>
          <w:b w:val="false"/>
          <w:i w:val="false"/>
          <w:color w:val="000000"/>
          <w:sz w:val="28"/>
        </w:rPr>
        <w:t>
      2) көрсетілген қаулымен бекітілген Қазақстан Республикасының Үкіметі тағайындайтын немесе онымен келісім бойынша тағайындалатын орталық және жергілікті атқарушы органдардың, Қазақстан Республикасының Премьер-Министрі Кеңсесінің мемлекеттік саяси қызметшілері мен өзге де басшы лауазымды адамдары лауазымдарының тізбесі осы қаулының 1-қосымшасына жаңа редакцияда жазылсын;</w:t>
      </w:r>
    </w:p>
    <w:bookmarkEnd w:id="5"/>
    <w:bookmarkStart w:name="z7" w:id="6"/>
    <w:p>
      <w:pPr>
        <w:spacing w:after="0"/>
        <w:ind w:left="0"/>
        <w:jc w:val="both"/>
      </w:pPr>
      <w:r>
        <w:rPr>
          <w:rFonts w:ascii="Times New Roman"/>
          <w:b w:val="false"/>
          <w:i w:val="false"/>
          <w:color w:val="000000"/>
          <w:sz w:val="28"/>
        </w:rPr>
        <w:t>
      3) көрсетілген қаулымен бекітілген Қазақстан Республикасының Үкіметі тағайындайтын немесе онымен келісім бойынша тағайындалатын орталық және жергілікті атқарушы органдардың, Қазақстан Республикасының Премьер-Министрі Кеңсесінің мемлекеттік саяси қызметшілерін және өзге де басшы лауазымды адамдарды қызметке келісу, қызметке тағайындау және қызметтен босату тәртібі туралы ережеде:</w:t>
      </w:r>
    </w:p>
    <w:bookmarkEnd w:id="6"/>
    <w:bookmarkStart w:name="z8" w:id="7"/>
    <w:p>
      <w:pPr>
        <w:spacing w:after="0"/>
        <w:ind w:left="0"/>
        <w:jc w:val="both"/>
      </w:pPr>
      <w:r>
        <w:rPr>
          <w:rFonts w:ascii="Times New Roman"/>
          <w:b w:val="false"/>
          <w:i w:val="false"/>
          <w:color w:val="000000"/>
          <w:sz w:val="28"/>
        </w:rPr>
        <w:t>
      тақырыбы мынадай редакцияда жазылсын:</w:t>
      </w:r>
    </w:p>
    <w:bookmarkEnd w:id="7"/>
    <w:p>
      <w:pPr>
        <w:spacing w:after="0"/>
        <w:ind w:left="0"/>
        <w:jc w:val="both"/>
      </w:pPr>
      <w:r>
        <w:rPr>
          <w:rFonts w:ascii="Times New Roman"/>
          <w:b w:val="false"/>
          <w:i w:val="false"/>
          <w:color w:val="000000"/>
          <w:sz w:val="28"/>
        </w:rPr>
        <w:t>
      "Қазақстан Республикасының Үкіметі тағайындайтын немесе онымен келісім бойынша тағайындалатын мемлекеттік саяси қызметшілер мен өзге де лауазымды адамдарды қызметке келісу, қызметке тағайындау және қызметтен босату тәртібі туралы ереже";</w:t>
      </w:r>
    </w:p>
    <w:bookmarkStart w:name="z9" w:id="8"/>
    <w:p>
      <w:pPr>
        <w:spacing w:after="0"/>
        <w:ind w:left="0"/>
        <w:jc w:val="both"/>
      </w:pPr>
      <w:r>
        <w:rPr>
          <w:rFonts w:ascii="Times New Roman"/>
          <w:b w:val="false"/>
          <w:i w:val="false"/>
          <w:color w:val="000000"/>
          <w:sz w:val="28"/>
        </w:rPr>
        <w:t>
      1-тармақтың бірінші абзацындағы "орталық және жергілікті атқарушы органдардың мемлекеттік саяси қызметшілерін және өзге де басшы" деген сөздер "мемлекеттік саяси қызметшілер мен өзге де" деген сөздермен ауыстырылсын;</w:t>
      </w:r>
    </w:p>
    <w:bookmarkEnd w:id="8"/>
    <w:bookmarkStart w:name="z10" w:id="9"/>
    <w:p>
      <w:pPr>
        <w:spacing w:after="0"/>
        <w:ind w:left="0"/>
        <w:jc w:val="both"/>
      </w:pPr>
      <w:r>
        <w:rPr>
          <w:rFonts w:ascii="Times New Roman"/>
          <w:b w:val="false"/>
          <w:i w:val="false"/>
          <w:color w:val="000000"/>
          <w:sz w:val="28"/>
        </w:rPr>
        <w:t>
      4-тармақтың бірінші абзацындағы "Кадр саясаты бөліміне" деген сөздер "Мемлекеттік қызмет және кадр саясаты бөліміне" деген сөздермен ауыстырылсын;</w:t>
      </w:r>
    </w:p>
    <w:bookmarkEnd w:id="9"/>
    <w:p>
      <w:pPr>
        <w:spacing w:after="0"/>
        <w:ind w:left="0"/>
        <w:jc w:val="both"/>
      </w:pPr>
      <w:r>
        <w:rPr>
          <w:rFonts w:ascii="Times New Roman"/>
          <w:b w:val="false"/>
          <w:i w:val="false"/>
          <w:color w:val="000000"/>
          <w:sz w:val="28"/>
        </w:rPr>
        <w:t>
      "Ішкі істер, әділет, төтенше жағдайлар министрліктерінің және Қаржы министрлігі Кедендік бақылау комитетінің органдары бойынша" деген тараудың тақырыбы және 5-тармақ алып тасталсын;</w:t>
      </w:r>
    </w:p>
    <w:bookmarkStart w:name="z11" w:id="10"/>
    <w:p>
      <w:pPr>
        <w:spacing w:after="0"/>
        <w:ind w:left="0"/>
        <w:jc w:val="both"/>
      </w:pPr>
      <w:r>
        <w:rPr>
          <w:rFonts w:ascii="Times New Roman"/>
          <w:b w:val="false"/>
          <w:i w:val="false"/>
          <w:color w:val="000000"/>
          <w:sz w:val="28"/>
        </w:rPr>
        <w:t>
      7-тармақ мынадай редакцияда жазылсын:</w:t>
      </w:r>
    </w:p>
    <w:bookmarkEnd w:id="10"/>
    <w:p>
      <w:pPr>
        <w:spacing w:after="0"/>
        <w:ind w:left="0"/>
        <w:jc w:val="both"/>
      </w:pPr>
      <w:r>
        <w:rPr>
          <w:rFonts w:ascii="Times New Roman"/>
          <w:b w:val="false"/>
          <w:i w:val="false"/>
          <w:color w:val="000000"/>
          <w:sz w:val="28"/>
        </w:rPr>
        <w:t>
      "7. Үкіметтің лауазымды адамдарды тағайындау және босату жөніндегі тиісті қаулыларының немесе оларды келісу жөніндегі қарарлардың жобаларын дайындауды, әдетте, Премьер-Министр Кеңсесінің Мемлекеттік қызмет және кадр жұмысы бөлімі жүзеге асырады.</w:t>
      </w:r>
    </w:p>
    <w:p>
      <w:pPr>
        <w:spacing w:after="0"/>
        <w:ind w:left="0"/>
        <w:jc w:val="both"/>
      </w:pPr>
      <w:r>
        <w:rPr>
          <w:rFonts w:ascii="Times New Roman"/>
          <w:b w:val="false"/>
          <w:i w:val="false"/>
          <w:color w:val="000000"/>
          <w:sz w:val="28"/>
        </w:rPr>
        <w:t>
      Мемлекеттік және өзге де лауазымға тағайындау туралы ұсынысқа мынадай құжаттар қоса берілуі тиіс:</w:t>
      </w:r>
    </w:p>
    <w:p>
      <w:pPr>
        <w:spacing w:after="0"/>
        <w:ind w:left="0"/>
        <w:jc w:val="both"/>
      </w:pPr>
      <w:r>
        <w:rPr>
          <w:rFonts w:ascii="Times New Roman"/>
          <w:b w:val="false"/>
          <w:i w:val="false"/>
          <w:color w:val="000000"/>
          <w:sz w:val="28"/>
        </w:rPr>
        <w:t>
      кадрлар есебі жөніндегі жеке парақ;</w:t>
      </w:r>
    </w:p>
    <w:p>
      <w:pPr>
        <w:spacing w:after="0"/>
        <w:ind w:left="0"/>
        <w:jc w:val="both"/>
      </w:pPr>
      <w:r>
        <w:rPr>
          <w:rFonts w:ascii="Times New Roman"/>
          <w:b w:val="false"/>
          <w:i w:val="false"/>
          <w:color w:val="000000"/>
          <w:sz w:val="28"/>
        </w:rPr>
        <w:t>
      өмірбаян;</w:t>
      </w:r>
    </w:p>
    <w:p>
      <w:pPr>
        <w:spacing w:after="0"/>
        <w:ind w:left="0"/>
        <w:jc w:val="both"/>
      </w:pPr>
      <w:r>
        <w:rPr>
          <w:rFonts w:ascii="Times New Roman"/>
          <w:b w:val="false"/>
          <w:i w:val="false"/>
          <w:color w:val="000000"/>
          <w:sz w:val="28"/>
        </w:rPr>
        <w:t>
      білімі, берілген ғылыми дәрежелер мен ғылыми атақтар туралы дипломдардың көшірмелері;</w:t>
      </w:r>
    </w:p>
    <w:p>
      <w:pPr>
        <w:spacing w:after="0"/>
        <w:ind w:left="0"/>
        <w:jc w:val="both"/>
      </w:pPr>
      <w:r>
        <w:rPr>
          <w:rFonts w:ascii="Times New Roman"/>
          <w:b w:val="false"/>
          <w:i w:val="false"/>
          <w:color w:val="000000"/>
          <w:sz w:val="28"/>
        </w:rPr>
        <w:t>
      өмірбаяндық ақиқат анықтама;</w:t>
      </w:r>
    </w:p>
    <w:p>
      <w:pPr>
        <w:spacing w:after="0"/>
        <w:ind w:left="0"/>
        <w:jc w:val="both"/>
      </w:pPr>
      <w:r>
        <w:rPr>
          <w:rFonts w:ascii="Times New Roman"/>
          <w:b w:val="false"/>
          <w:i w:val="false"/>
          <w:color w:val="000000"/>
          <w:sz w:val="28"/>
        </w:rPr>
        <w:t>
      мөлшері 4x6 см 4 фотосурет;</w:t>
      </w:r>
    </w:p>
    <w:p>
      <w:pPr>
        <w:spacing w:after="0"/>
        <w:ind w:left="0"/>
        <w:jc w:val="both"/>
      </w:pPr>
      <w:r>
        <w:rPr>
          <w:rFonts w:ascii="Times New Roman"/>
          <w:b w:val="false"/>
          <w:i w:val="false"/>
          <w:color w:val="000000"/>
          <w:sz w:val="28"/>
        </w:rPr>
        <w:t>
      кандидаттың лауазымға орналасуы үшін арнайы тексеруден өткені туралы анықтама;</w:t>
      </w:r>
    </w:p>
    <w:p>
      <w:pPr>
        <w:spacing w:after="0"/>
        <w:ind w:left="0"/>
        <w:jc w:val="both"/>
      </w:pPr>
      <w:r>
        <w:rPr>
          <w:rFonts w:ascii="Times New Roman"/>
          <w:b w:val="false"/>
          <w:i w:val="false"/>
          <w:color w:val="000000"/>
          <w:sz w:val="28"/>
        </w:rPr>
        <w:t>
      мемлекеттік қызметшінің мүлкін сенімді басқару шартының нотариалды куәландырылған көшірмесі (қажет болған кезде).</w:t>
      </w:r>
    </w:p>
    <w:p>
      <w:pPr>
        <w:spacing w:after="0"/>
        <w:ind w:left="0"/>
        <w:jc w:val="both"/>
      </w:pPr>
      <w:r>
        <w:rPr>
          <w:rFonts w:ascii="Times New Roman"/>
          <w:b w:val="false"/>
          <w:i w:val="false"/>
          <w:color w:val="000000"/>
          <w:sz w:val="28"/>
        </w:rPr>
        <w:t>
      Мемлекеттік саяси қызметші орнынан түскен немесе ол өз еркімен қызметтен босаған жағдайда материалдарға мемлекеттік қызметшінің тиісті өтініші қоса беріледі.";</w:t>
      </w:r>
    </w:p>
    <w:bookmarkStart w:name="z12" w:id="11"/>
    <w:p>
      <w:pPr>
        <w:spacing w:after="0"/>
        <w:ind w:left="0"/>
        <w:jc w:val="both"/>
      </w:pPr>
      <w:r>
        <w:rPr>
          <w:rFonts w:ascii="Times New Roman"/>
          <w:b w:val="false"/>
          <w:i w:val="false"/>
          <w:color w:val="000000"/>
          <w:sz w:val="28"/>
        </w:rPr>
        <w:t>
      4) осы қаулының 2-қосымшасына сәйкес қосымшамен толықтырылсын.</w:t>
      </w:r>
    </w:p>
    <w:bookmarkEnd w:id="11"/>
    <w:bookmarkStart w:name="z13" w:id="1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11 қыркүйектегі</w:t>
            </w:r>
            <w:r>
              <w:br/>
            </w:r>
            <w:r>
              <w:rPr>
                <w:rFonts w:ascii="Times New Roman"/>
                <w:b w:val="false"/>
                <w:i w:val="false"/>
                <w:color w:val="000000"/>
                <w:sz w:val="20"/>
              </w:rPr>
              <w:t>N 1348 қаулысына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2002 жылғы 16 шілдедегі</w:t>
            </w:r>
            <w:r>
              <w:br/>
            </w:r>
            <w:r>
              <w:rPr>
                <w:rFonts w:ascii="Times New Roman"/>
                <w:b w:val="false"/>
                <w:i w:val="false"/>
                <w:color w:val="000000"/>
                <w:sz w:val="20"/>
              </w:rPr>
              <w:t>N 784 қаулысымен</w:t>
            </w:r>
            <w:r>
              <w:br/>
            </w:r>
            <w:r>
              <w:rPr>
                <w:rFonts w:ascii="Times New Roman"/>
                <w:b w:val="false"/>
                <w:i w:val="false"/>
                <w:color w:val="000000"/>
                <w:sz w:val="20"/>
              </w:rPr>
              <w:t>бекітілген</w:t>
            </w:r>
          </w:p>
        </w:tc>
      </w:tr>
    </w:tbl>
    <w:bookmarkStart w:name="z14" w:id="13"/>
    <w:p>
      <w:pPr>
        <w:spacing w:after="0"/>
        <w:ind w:left="0"/>
        <w:jc w:val="left"/>
      </w:pPr>
      <w:r>
        <w:rPr>
          <w:rFonts w:ascii="Times New Roman"/>
          <w:b/>
          <w:i w:val="false"/>
          <w:color w:val="000000"/>
        </w:rPr>
        <w:t xml:space="preserve"> Қазақстан Республикасының Үкіметі тағайындайтын немесе онымен</w:t>
      </w:r>
      <w:r>
        <w:br/>
      </w:r>
      <w:r>
        <w:rPr>
          <w:rFonts w:ascii="Times New Roman"/>
          <w:b/>
          <w:i w:val="false"/>
          <w:color w:val="000000"/>
        </w:rPr>
        <w:t>келісім бойынша тағайындалатын саяси мемлекеттік қызметшілер</w:t>
      </w:r>
      <w:r>
        <w:br/>
      </w:r>
      <w:r>
        <w:rPr>
          <w:rFonts w:ascii="Times New Roman"/>
          <w:b/>
          <w:i w:val="false"/>
          <w:color w:val="000000"/>
        </w:rPr>
        <w:t>мен өзге де лауазымды тұлғалар лауазымдарының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тағайындайды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Кіммен келісіледі (ұсыным берген)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Кеңсесінің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атқарушы органдардың жауапты хатшылары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Сыртқы істер, Ішкі істер, Әділет министрлерінің орынбасарларынан басқа, министрлердің орынбасарлары (вице-министрлер)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Президентпен немесе оның тапсырмасы бойынша Әкімшілік Басшысымен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атқарушы органдар болып табылатын агенттіктердің төрағалары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Кеңсесінің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Президентпен немесе оның тапсырмасы бойынша Әкімшілік Басшысымен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атқарушы органдар болып табылатын агенттіктер төрағаларының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агенттіктердің төрағалары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Кеңсесі Басшысының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Кеңсесінің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Кеңсесі құрылымдық бөлімшелерінің басшылары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Кеңсесінің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Кеңсесінің құрылымдық бөлімшелері басшыларының орынбасарлары, бас инспекторлар, Премьер-Министрдің кеңесшілері мен көмекшілері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Кеңсесінің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штаттан тыс кеңесшілері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Кеңсесінің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Қорғаныс, Сыртқы істер және Әділет министрліктерін қоспағанда, министрліктер комитеттерінің төрағалары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 Әкімшілік Басшысымен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министрлігінің Өртке қарсы қызмет, Төтенше жағдайларды және өнеркәсіп қауіпсіздігін мемлекеттік бақылау комитеттері төрағаларының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 Әкімшілік Басшысымен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министрлігінің Мемлекеттік мүлік және жекешелендіру, Салық, Кедендік бақылау комитеттері төрағаларының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 Әкімшілік Басшысымен, жауапты хатшымен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Қорғаныс, Сыртқы істер және Әділет министрліктерін қоспағанда, орталық атқарушы органдар комитеттері төрағаларының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 немесе оның тапсырмасы бойынша Премьер-Министр Кеңсесінің Басшысымен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ЕурАзЭқ бас хатшысының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ЕурАзЭқ мемлекетаралық кеңесі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зерттеулер біріккен институтына мүше-мемлекеттердің өкілетті өкілдер комитетіндегі (Дубна қаласы) Қазақстан Республикасы Үкіметінің өкілетті өкілі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минералдық ресурстар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облыстардың ішкі саясат басқармаларының бастықтары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облыстардың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 Әкімшілік Басшысымен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қызметке тағайындайтын және қызметтен босататын мемлекеттік жоғары оқу орындарының бірінші басшылары*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 Әкімшілік Басшысымен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"Cамұрық-Қазына" ұлттық әл-ауқат қоры" АҚ-ның басқарма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"Параcат" ұлттық ғылыми-технологиялық холдингі" АҚ-ның, "Арна Медиа" ұлттық ақпараттық холдингі" АҚ-ның, "Зерде" ұлттық инфокоммуникациялық холдингі" АҚ-ның, "ҚазАгро" ұлттық басқару холдингі" АҚ-ның, "Ұлттық медицина холдингі" АҚ-ның басқарма төрағалары*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холдингтердің директорлар кеңестері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Президентпен немесе оның тапсырмасы бойынша Әкімшілік Басшысымен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АҚ-на кіретін ұлттық даму институттарының және ұлттық компанияларының басқарма төрағалары*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АҚ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Президентпен немесе оның тапсырмасы бойынша Әкімшілік Басшысымен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Медиа" ұлттық ақпараттық холдингі" АҚ-на, "Зерде" ұлттық инфокоммуникациялық холдингі" АҚ-на, "ҚазАгро" ұлттық басқару холдингі" АҚ-на кіретін ұлттық компанияларының басқарма төрағалары*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Президентпен немесе оның тапсырмасы бойынша Әкімшілік Басшысымен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Холдингтердің құрамына кірмейтін ұлттық компаниялардың басқарма төрағалары*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Президентпен немесе оның тапсырмасы бойынша Әкімшілік Басшысымен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инновациялық қоры" АҚ-ның, "Инжиниринг және технологиялар трансферті орталығы" АҚ-ның, "Сарыарқа" әлеуметтік-кәсіпкерлік корпорациясы" ұлттық компаниясы АҚ-ның, "Каспий" әлеуметтік-кәсіпкерлік корпорациясы ұлттық компаниясы", "Тобыл" әлеуметтік-кәсіпкерлік корпорациясы" ұлттық компаниясы", "Батыс" әлеуметтік-кәсіпкерлік корпорациясы" ұлттық компаниясы", "Оңтүстік" әлеуметтік-кәсіпкерлік корпорациясы" ұлттық компаниясы", "Ертіс" әлеуметтік-кәсіпкерлік корпорациясы" ұлттық компаниясы", "Жетісу" әлеуметтік-кәсіпкерлік корпорациясы" ұлттық компаниясы" басқарма төрағалары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сауда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 немесе оның тапсырмасы бойынша Премьер-Министр Кеңсесінің Басшысымен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Бірінші басшылары Премьер-Министрдің ұсынысы (ұсынымы) бойынша немесе оның келісімі бойынша қызметке тағайындалатын немесе қызметтен босатылатын ұлттық холдингтердің, компаниялардың, даму институттарының, мемлекеттік жоғары оқу орындарының осы қаулымен бекітілген тізіміне сәйкес осы кадрлар "Мемлекеттік билік органдары жүйесіндегі кадр саясатының кейбір мәселелері туралы" Қазақстан Республикасы Президентінің 2002 жылғы 29 наурыздағы N 828 Жарлығына сәйкес Қазақстан Республикасы Президентінің немесе оның тапсырмасы (бойынша оның Әкімшілігі Басшысының міндетті түрде келісімінен өтеді.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11 қыркүйектегі</w:t>
            </w:r>
            <w:r>
              <w:br/>
            </w:r>
            <w:r>
              <w:rPr>
                <w:rFonts w:ascii="Times New Roman"/>
                <w:b w:val="false"/>
                <w:i w:val="false"/>
                <w:color w:val="000000"/>
                <w:sz w:val="20"/>
              </w:rPr>
              <w:t>N 1348 қаулысына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2002 жылғы 16 шілдедегі</w:t>
            </w:r>
            <w:r>
              <w:br/>
            </w:r>
            <w:r>
              <w:rPr>
                <w:rFonts w:ascii="Times New Roman"/>
                <w:b w:val="false"/>
                <w:i w:val="false"/>
                <w:color w:val="000000"/>
                <w:sz w:val="20"/>
              </w:rPr>
              <w:t>N 784 қаулысымен</w:t>
            </w:r>
            <w:r>
              <w:br/>
            </w:r>
            <w:r>
              <w:rPr>
                <w:rFonts w:ascii="Times New Roman"/>
                <w:b w:val="false"/>
                <w:i w:val="false"/>
                <w:color w:val="000000"/>
                <w:sz w:val="20"/>
              </w:rPr>
              <w:t>бекітілген</w:t>
            </w:r>
          </w:p>
        </w:tc>
      </w:tr>
    </w:tbl>
    <w:bookmarkStart w:name="z15" w:id="14"/>
    <w:p>
      <w:pPr>
        <w:spacing w:after="0"/>
        <w:ind w:left="0"/>
        <w:jc w:val="left"/>
      </w:pPr>
      <w:r>
        <w:rPr>
          <w:rFonts w:ascii="Times New Roman"/>
          <w:b/>
          <w:i w:val="false"/>
          <w:color w:val="000000"/>
        </w:rPr>
        <w:t xml:space="preserve"> Премьер-Министрдің ұсынысы (ұсынымы) немесе оның келісімі</w:t>
      </w:r>
      <w:r>
        <w:br/>
      </w:r>
      <w:r>
        <w:rPr>
          <w:rFonts w:ascii="Times New Roman"/>
          <w:b/>
          <w:i w:val="false"/>
          <w:color w:val="000000"/>
        </w:rPr>
        <w:t>бойынша бірінші басшылары қызметке тағайындалатын немесе</w:t>
      </w:r>
      <w:r>
        <w:br/>
      </w:r>
      <w:r>
        <w:rPr>
          <w:rFonts w:ascii="Times New Roman"/>
          <w:b/>
          <w:i w:val="false"/>
          <w:color w:val="000000"/>
        </w:rPr>
        <w:t>қызметтен босатылатын ұлттық холдингтердің, компаниялардың,</w:t>
      </w:r>
      <w:r>
        <w:br/>
      </w:r>
      <w:r>
        <w:rPr>
          <w:rFonts w:ascii="Times New Roman"/>
          <w:b/>
          <w:i w:val="false"/>
          <w:color w:val="000000"/>
        </w:rPr>
        <w:t>даму институттарының, мемлекеттік жоғары оқу орындарының тізімі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ұлттық атом компаниясы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ҰК"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 активтер қоры"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даму банкі"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ҰК"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тұрғын үй құрылыс жинақ банкі"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инвестициялық қоры"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Самұрық" ұлттық тау-кен рудасы компаниясы"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"КЕGОС"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 ұлттық ғылыми-технологиялық холдингі"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Медиа" ұлттық ақпараттық холдингі"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ақпарат агенттігі" ұлттық компаниясы"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ұлттық инфокоммуникациялық холдингі"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"Kazsatnet" ұлттық компаниясы"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технологиялар"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ұлттық басқарушы холдингі"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медициналық холдингі"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Ғарыш Сапары" ҰК"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Аль-Фараби атындағы Қазақ ұлттық университеті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Л.Н.Гумилев атындағы Еуразия ұлттық университеті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Қ.И.Сатпаев атындағы Қазақ ұлттық техникалық университеті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атындағы Қазақ ұлттық консерваториясы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музыка академиясы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 Жүргенов атындағы Қазақ ұлттық өнер академиясы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Асфендияров атындағы Қазақ ұлттық медицина университеті</w:t>
            </w:r>
          </w:p>
        </w:tc>
      </w:tr>
    </w:tbl>
    <w:p>
      <w:pPr>
        <w:spacing w:after="0"/>
        <w:ind w:left="0"/>
        <w:jc w:val="left"/>
      </w:pP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Ескертпе: аббревиатуралардың толық жазылуы:</w:t>
      </w:r>
    </w:p>
    <w:bookmarkEnd w:id="15"/>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ҰК - ұлттық компания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