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40b8" w14:textId="8d34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3 қыркүйектегі N 130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Жамбыл облысы Қордай ауданы Сортөбе және Қарасу ауылдық аймақтарында Шу өзенінің жағалауын күшейту және арнасын түзету жұмыстарына 2009 жылға арналған республикалық бюджетте Қазақстан Республикасы Үкіметінің шұғыл шығындарға көзделген резервінен 237690000 (екі жүз отыз жеті миллион алты жүз тоқсан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