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40b8" w14:textId="8d34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3 қыркүйектегі N 13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Жамбыл облысы Қордай ауданы Сортөбе және Қарасу ауылдық аймақтарында Шу өзенінің жағалауын күшейту және арнасын түзету жұмыстарына 2009 жылға арналған республикалық бюджетте Қазақстан Республикасы Үкіметінің шұғыл шығындарға көзделген резервінен 237690000 (екі жүз отыз жеті миллион алты жүз тоқсан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