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bb74" w14:textId="3f3b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Б.А. Майлыбаев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шілдедегі N 1132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басқа жұмысқа ауысуына байланысты Бағлан Асаубайұлы Майлыбаев Қазақстан Республикасының Мәдениет және ақпарат вице-министрі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