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dff6" w14:textId="c75d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"Отан соғысының мүгедектеріне арналған республикалық клиникалық госпиталь" республикалық мемлекеттік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2009 жылғы 23 шілдедегі N 1121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Денсаулық сақтау министрлігінің "Отан соғысының мүгедектеріне арналған республикалық клиникалық госпиталь" мемлекеттік мекемесі Қазақстан Республикасы Денсаулық сақтау министрлігінің "Отан соғысының мүгедектеріне арналған республикалық клиникалық госпиталь" республикалық мемлекеттік қазыналық кәсіпорны (бұдан әрі — кәсіпорын) етіп қайта құру жолымен қайта ұйымдастырылсын. </w:t>
      </w:r>
      <w:r>
        <w:br/>
      </w:r>
      <w:r>
        <w:rPr>
          <w:rFonts w:ascii="Times New Roman"/>
          <w:b w:val="false"/>
          <w:i w:val="false"/>
          <w:color w:val="000000"/>
          <w:sz w:val="28"/>
        </w:rPr>
        <w:t>
</w:t>
      </w:r>
      <w:r>
        <w:rPr>
          <w:rFonts w:ascii="Times New Roman"/>
          <w:b w:val="false"/>
          <w:i w:val="false"/>
          <w:color w:val="000000"/>
          <w:sz w:val="28"/>
        </w:rPr>
        <w:t xml:space="preserve">
      2. Кәсіпорын қызметінің негізгі мәні денсаулық сақтау саласындағы өндірістік-шаруашылық қызметті жүзеге асыру болып белгіленсін.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кәсіпорынның жарғысын Қазақстан Республикасы Қаржы министрлігінің Мемлекеттік мүлік және жекешелендіру комитетіне бекітуге енгізсін; </w:t>
      </w:r>
      <w:r>
        <w:br/>
      </w:r>
      <w:r>
        <w:rPr>
          <w:rFonts w:ascii="Times New Roman"/>
          <w:b w:val="false"/>
          <w:i w:val="false"/>
          <w:color w:val="000000"/>
          <w:sz w:val="28"/>
        </w:rPr>
        <w:t>
</w:t>
      </w:r>
      <w:r>
        <w:rPr>
          <w:rFonts w:ascii="Times New Roman"/>
          <w:b w:val="false"/>
          <w:i w:val="false"/>
          <w:color w:val="000000"/>
          <w:sz w:val="28"/>
        </w:rPr>
        <w:t xml:space="preserve">
      2) кәсіпорынды әділет органдарында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толықтырулар мен өзгерістер бекітілсін.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23 шілдедегі </w:t>
      </w:r>
      <w:r>
        <w:br/>
      </w:r>
      <w:r>
        <w:rPr>
          <w:rFonts w:ascii="Times New Roman"/>
          <w:b w:val="false"/>
          <w:i w:val="false"/>
          <w:color w:val="000000"/>
          <w:sz w:val="28"/>
        </w:rPr>
        <w:t xml:space="preserve">
N 1121 қаулысымен    </w:t>
      </w:r>
      <w:r>
        <w:br/>
      </w:r>
      <w:r>
        <w:rPr>
          <w:rFonts w:ascii="Times New Roman"/>
          <w:b w:val="false"/>
          <w:i w:val="false"/>
          <w:color w:val="000000"/>
          <w:sz w:val="28"/>
        </w:rPr>
        <w:t xml:space="preserve">
бекітілген      </w:t>
      </w:r>
    </w:p>
    <w:bookmarkStart w:name="z10"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 мен өзгерістер </w:t>
      </w:r>
    </w:p>
    <w:bookmarkEnd w:id="1"/>
    <w:bookmarkStart w:name="z11"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r>
        <w:br/>
      </w:r>
      <w:r>
        <w:rPr>
          <w:rFonts w:ascii="Times New Roman"/>
          <w:b w:val="false"/>
          <w:i w:val="false"/>
          <w:color w:val="000000"/>
          <w:sz w:val="28"/>
        </w:rPr>
        <w:t>
</w:t>
      </w:r>
      <w:r>
        <w:rPr>
          <w:rFonts w:ascii="Times New Roman"/>
          <w:b w:val="false"/>
          <w:i w:val="false"/>
          <w:color w:val="000000"/>
          <w:sz w:val="28"/>
        </w:rPr>
        <w:t xml:space="preserve">
      реттік нөмірі 13-жолдың 3-бағанында: </w:t>
      </w:r>
      <w:r>
        <w:br/>
      </w:r>
      <w:r>
        <w:rPr>
          <w:rFonts w:ascii="Times New Roman"/>
          <w:b w:val="false"/>
          <w:i w:val="false"/>
          <w:color w:val="000000"/>
          <w:sz w:val="28"/>
        </w:rPr>
        <w:t xml:space="preserve">
      "13 848" деген сандар "13 439" деген сандармен ауыстырылсын; </w:t>
      </w:r>
      <w:r>
        <w:br/>
      </w:r>
      <w:r>
        <w:rPr>
          <w:rFonts w:ascii="Times New Roman"/>
          <w:b w:val="false"/>
          <w:i w:val="false"/>
          <w:color w:val="000000"/>
          <w:sz w:val="28"/>
        </w:rPr>
        <w:t xml:space="preserve">
      "7141" деген сандар "6732" деген сандармен ауыстырылсын; </w:t>
      </w:r>
      <w:r>
        <w:br/>
      </w:r>
      <w:r>
        <w:rPr>
          <w:rFonts w:ascii="Times New Roman"/>
          <w:b w:val="false"/>
          <w:i w:val="false"/>
          <w:color w:val="000000"/>
          <w:sz w:val="28"/>
        </w:rPr>
        <w:t xml:space="preserve">
      "Отан соғысы мүгедектеріне арналған республикалық клиникалық госпиталь 409" деген жол алынып тасталсын.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