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04bd" w14:textId="afb0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24 сәуірдегі N 317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8 шілдедегі N 1038 Қаулысы. Күші жойылды - Қазақстан Республикасы Үкіметінің 2011 жылғы 6 сәуірдегі № 380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2011.04.06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медициналық және фармацевтикалық білім беру ісін реформалау тұжырымдамасы туралы" Қазақстан Республикасы Үкіметінің 2006 жылғы 24 сәуірдегі N 317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мақұлданған Қазақстан Республикасының медициналық және фармацевтикалық білім беру ісін реформалау тұжырымдамасына: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"Тұжырымдаманың негізгі бағыттары мен іске асыру тетіктері" деген 3-бөлімде: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"Медицина және фармацевтика кадрларын даярлау құрылымдарын өзгерту" деген 5.1-параграфта: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жетінші абзацтың 2) тармақшасы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"медициналық-профилактикалық іс бакалавры академиялық дәрежесі беріле отырып "медициналық-профилактикалық іс" (5 жыл);";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Қазақстан Республикасының медициналық және фармацевтикалық білім беру ісін реформалау тұжырымдамасын іске асыру жөніндегі 2006 - 2010 жылдарға арналған іс-шаралар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2-жолдың 5-бағаны ", 2009 жылғы 2-тоқсан"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