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b7f4" w14:textId="9d9b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9 қазандағы N 113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 шілдедегі N 1025 Қаулысы. Күші жойылды - Қазақстан Республикасы Үкіметінің 2014 жылғы 23 қыркүйектегі № 100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Еңбек және халықты әлеуметтік қорғау министрлігінің кейбір мәселелері" туралы Қазақстан Республикасы Үкіметінің 2004 жылғы 29 қазандағы N 113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43, 540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2) тармақшасы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