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7580" w14:textId="92c7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10 шілдедегі N 681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17 маусымдағы N 931 Қаулысы. Күші жойылды - Қазақстан Республикасы Үкіметінің 2011 жылғы 25 наурыздағы № 272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xml:space="preserve">
      1. "Тауарлар мен көлік құралдарын Қазақстан Республикасына әкелуге және Қазақстан Республикасынан әкетуге тыйым салуларды, кейбір кедендік режимдерге орналастыруға тыйым салынған тауарлардың тізбелерін, сондай-ақ жекелеген кедендік режимдерге орналастырылған тауарлармен жасалатын операцияларды жүргізуге арналған тыйым салулар мен шектеулерді бекіту туралы" Қазақстан Республикасы Үкіметінің 2003 жылғы 10 шілдедегі N 681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2003 ж., N 29, 284-құжат) мынадай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тауарлар мен көлік құралдарын Қазақстан Республикасына әкелуге және Қазақстан Республикасынан әкетуге тыйым салуларда: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Республикасына әкелуге тыйым салынған тауарлар" деген 1-бөлім мынадай мазмұндағы 3-4-тармақпен толықтырылсын: </w:t>
      </w:r>
      <w:r>
        <w:br/>
      </w:r>
      <w:r>
        <w:rPr>
          <w:rFonts w:ascii="Times New Roman"/>
          <w:b w:val="false"/>
          <w:i w:val="false"/>
          <w:color w:val="000000"/>
          <w:sz w:val="28"/>
        </w:rPr>
        <w:t xml:space="preserve">
      "3-4. Жануарлар дүниесі объектілері, олардың бөліктері мен олардан жасалған өнімдер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072"/>
        <w:gridCol w:w="4091"/>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СЭҚ ТН коды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тірі аңдар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0106-дан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балық (0301 10 тауар позициясындағы сәндік балықты қоспағанда)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0301-ден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Құстардың қабықты жұмыртқалары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0407 00 900 0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аңдардың қаны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0511-ден </w:t>
            </w:r>
          </w:p>
        </w:tc>
      </w:tr>
    </w:tbl>
    <w:bookmarkStart w:name="z5" w:id="2"/>
    <w:p>
      <w:pPr>
        <w:spacing w:after="0"/>
        <w:ind w:left="0"/>
        <w:jc w:val="both"/>
      </w:pPr>
      <w:r>
        <w:rPr>
          <w:rFonts w:ascii="Times New Roman"/>
          <w:b w:val="false"/>
          <w:i w:val="false"/>
          <w:color w:val="000000"/>
          <w:sz w:val="28"/>
        </w:rPr>
        <w:t xml:space="preserve">      Ескертпе. Осы тармақта көрсетілген тауарлар жануарлар дүниесін қорғау, өсімін молайту және пайдалану саласындағы уәкілетті мемлекеттік органның рұқсаттарымен әкелінеді. Тыйым салулар осы тармақта көрсетілген тауарларды әкелу кезінде жеңілдік тәртібі көзделген жеке тұлғаларға қатысты "Жеке тұлғалардың тауарларды Қазақстан Республикасының кеден шекарасы арқылы өткізуінің кейбір мәселелері" туралы Қазақстан Республикасы Үкіметінің 2005 жылғы 9 наурыздағы N 217 </w:t>
      </w:r>
      <w:r>
        <w:rPr>
          <w:rFonts w:ascii="Times New Roman"/>
          <w:b w:val="false"/>
          <w:i w:val="false"/>
          <w:color w:val="000000"/>
          <w:sz w:val="28"/>
        </w:rPr>
        <w:t xml:space="preserve">қаулысында </w:t>
      </w:r>
      <w:r>
        <w:rPr>
          <w:rFonts w:ascii="Times New Roman"/>
          <w:b w:val="false"/>
          <w:i w:val="false"/>
          <w:color w:val="000000"/>
          <w:sz w:val="28"/>
        </w:rPr>
        <w:t xml:space="preserve">көзделген нормалардың шегінде қолданылмайды.";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Республикасынан әкетуге тыйым салынған тауарлар" деген 2-бөлім мынадай мазмұндағы 6-1-тармақпен толықтырылсын: </w:t>
      </w:r>
      <w:r>
        <w:br/>
      </w:r>
      <w:r>
        <w:rPr>
          <w:rFonts w:ascii="Times New Roman"/>
          <w:b w:val="false"/>
          <w:i w:val="false"/>
          <w:color w:val="000000"/>
          <w:sz w:val="28"/>
        </w:rPr>
        <w:t xml:space="preserve">
      "6-1. Жануарлар дүниесі объектілері, олардың бөліктері мен олардан жасалған өнімдер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8129"/>
        <w:gridCol w:w="4048"/>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СЭҚ ТН коды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тірі аңдар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0106-дан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балық (0301 10 тауар позициясындағы сәндік балықты қоспағанда)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0301-ден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ауланған немесе салқындатылған балық, 0304 тауар позициясындағы балықтың жон еті мен басқа да еттерін қоспағанда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балық, 0304 тауар позициясындағы балықтың жон еті мен басқа да еттерін қоспағанда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тұщы су шаяндары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0306 19 100 0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Мұздатылмаған тұщы су шаяндары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0306 29 100 0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жаңа ауланған немесе салқындатылған судағы омыртқасыздар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 91 000 0-ден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судағы омыртқасыздар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 99 180 0-ден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судағы омыртқасыздар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 99 900 0-ден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Құстардың қабықты жұмыртқалары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0407 00 900 0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Қауырсын мен мамық, үй құстарын қоспағанда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 10 900 0-ден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Өңделмеген немесе бастапқы өңдеуден өткен, бірақ пішінге келтірілмеген піл сүйегі, тасбақалардың сауыттары, киттің мұрты және кит мұртынан жасалған қылтанақтар, мүйіздер, бұғы мүйіздері, тұяқтар, тырнақтар, аяқ тырнақтары мен тұмсықтары; осы өнімдердің ұнтақтары мен қалдықтары; (аң аулауға берілген рұқсат құжаттарға (аң аулауға рұқсат, аң аулау хаттамасы, олжа алу парағы) сәйкес табылған аңшылық олжаларды қоспағанда)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0507-ден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Мускус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 00 000 0-ден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аңдардың қаны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0511-ден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Бекіре уылдырығы және оны алмастырушылар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1604 30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аңдардың терілері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 90 900 0-ден </w:t>
            </w:r>
          </w:p>
        </w:tc>
      </w:tr>
    </w:tbl>
    <w:bookmarkStart w:name="z6" w:id="3"/>
    <w:p>
      <w:pPr>
        <w:spacing w:after="0"/>
        <w:ind w:left="0"/>
        <w:jc w:val="both"/>
      </w:pPr>
      <w:r>
        <w:rPr>
          <w:rFonts w:ascii="Times New Roman"/>
          <w:b w:val="false"/>
          <w:i w:val="false"/>
          <w:color w:val="000000"/>
          <w:sz w:val="28"/>
        </w:rPr>
        <w:t xml:space="preserve">      Ескертпе. Осы тармақта көрсетілген тауарлар жануарлар дүниесін қорғау, өсімін молайту және пайдалану саласындағы уәкілетті мемлекеттік органның рұқсаттары бойынша әкетіледі. Тыйым салулар осы тармақта көрсетілген тауарларды әкелу кезінде жеңілдік тәртібі көзделген жеке тұлғаларға "Жеке тұлғалардың тауарларды Қазақстан Республикасының кеден шекарасы арқылы өткізуінің кейбір мәселелері" туралы Қазақстан Республикасы Үкіметінің 2005 жылғы 9 наурыздағы N 217 </w:t>
      </w:r>
      <w:r>
        <w:rPr>
          <w:rFonts w:ascii="Times New Roman"/>
          <w:b w:val="false"/>
          <w:i w:val="false"/>
          <w:color w:val="000000"/>
          <w:sz w:val="28"/>
        </w:rPr>
        <w:t xml:space="preserve">қаулысында </w:t>
      </w:r>
      <w:r>
        <w:rPr>
          <w:rFonts w:ascii="Times New Roman"/>
          <w:b w:val="false"/>
          <w:i w:val="false"/>
          <w:color w:val="000000"/>
          <w:sz w:val="28"/>
        </w:rPr>
        <w:t xml:space="preserve">көзделген нормалардың шегінде қолданылмайды.".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Сыртқы істер министрлігі екі апта мерзімде сыртқы сауда қызметін реттеу жөнінде Қазақстан Республикасының Үкіметі қабылдайтын шаралар туралы Евразиялық экономикалық қауымдастық Интеграциялық Комитетінің Хатшылығын хабардар етсін. </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күнінен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Қазақстан Республиканың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