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2862" w14:textId="eb72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ақпандағы N 171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 маусымдағы N 812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 бекіту туралы" Қазақстан Республикасы Үкіметінің 2009 жылғы 17 ақпандағы
</w:t>
      </w:r>
      <w:r>
        <w:rPr>
          <w:rFonts w:ascii="Times New Roman"/>
          <w:b w:val="false"/>
          <w:i w:val="false"/>
          <w:color w:val="000000"/>
          <w:sz w:val="28"/>
        </w:rPr>
        <w:t>
 N 171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ережесінде:
</w:t>
      </w:r>
      <w:r>
        <w:br/>
      </w: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"Республикалық бюджеттен берілетін субсидиялар (бұдан әрі - субсидиялар) қаржы институттары ұлттық валютада беретін кредиттер (қарыздар, лизинг) бойынша Қазақстан Республикасы Ұлттық Банкінің тиісті қаржы жылында кредит шарты (қарыз шарты, қаржы лизингі шарты) бойынша өтеу күнгі қолданыстағы қайта қаржыландыру ставкасы мөлшерінде ұсынылады. Қаржы институттары шетелдік валютада беретін кредиттер бойынша субсидиялар сыйақы (мүдде) ставкасының 50 %-ы (елу пайызы) мөлшерінде ұсынылады. Қаржы институттары меншікті және/немесе тартылған қаражат есебінен беретін кредит (қарыз, лизинг) сомасы 500000000 (бес жүз миллион) теңгеден немесе Қазақстан Республикасы Ұлттық Банкінің кредит (қарыз, лизинг) берілетін күнгі қолданыстағы ресми бағамы бойынша шетелдік валютадағы баламасынан аспауы тиіс.";
</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"Қаржы институты шетелдік валютада берген кредит (қарыз, лизинг) бойынша субсидиялар Қазақстан Республикасы Ұлттық Банкінің кредит шарты (қарыз шарты, қаржы лизингі шарты) бойынша өтеу күнгі қолданыстағы бағамы бойынша теңгемен төленеді, бұл ретте шекті пайыздық ставка жылдық 17 %-дай (он жеті пайыздан) аспауы тиіс.";
</w:t>
      </w:r>
      <w:r>
        <w:br/>
      </w:r>
      <w:r>
        <w:rPr>
          <w:rFonts w:ascii="Times New Roman"/>
          <w:b w:val="false"/>
          <w:i w:val="false"/>
          <w:color w:val="000000"/>
          <w:sz w:val="28"/>
        </w:rPr>
        <w:t>
</w:t>
      </w:r>
      <w:r>
        <w:rPr>
          <w:rFonts w:ascii="Times New Roman"/>
          <w:b w:val="false"/>
          <w:i w:val="false"/>
          <w:color w:val="000000"/>
          <w:sz w:val="28"/>
        </w:rPr>
        <w:t>
      11-тармақтың 4) тармақшасы "теңгеден" деген сөзден кейін "немесе Қазақстан Республикасы Ұлттық Банкінің кредит (қарыз, лизинг) берілетін күнгі қолданыстағы ресми бағамы бойынша шетелдік валютадағы баламасынан"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