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9c74" w14:textId="8c99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N 1039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мамырдағы N 768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42, 489-құжат)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"Қазына" ОДҚ" АҚ" деген сөздер "Самұрық-Қазына" ҰӘҚ" АҚ"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"Мақсатқа қол жеткізу және қойылған міндеттерді іске асыру тетіктері"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бизнестің жобаларына одан әрі тұрақты кредит беруді қамтамасыз ету" деген 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абзацтағы "аспауы тиіс" деген сөздерден кейін ", ал тиімді ставка жылдық 14 пайыздан аспауы тиіс"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абзацтағы "6" деген сан "4"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"30" деген сандар "70"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"аспауы тиіс" деген сөздерден кейін ", ал банктер 2009 жылғы 1 тоқсанның соңына дейін игеретін қаражат бойынша қайта қаржыландыру жөніндегі шектеу толық алып тасталады";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бизнестің өндірістік жобалары бойынша бір қарыз алушыға қаржыландыру лимиті 589160 АЕК-ге дейін.";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ҰӘҚ" АҚ берген қаражат бөлігінде жергілікті атқарушы органдар әкімдіктерінің жанындағы комиссиялардың өкілеттіктері қолданылмайды.";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"Қазына" ОДҚ" АҚ", "Қазына" ОДҚ" АҚ" (келісім бойынша)" деген сөздер тиісінше "Самұрық-Қазына" ҰӘҚ" АҚ", "Самұрық-Қазына" ҰӘҚ" АҚ" (келісім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6-7-жолдың 2-бағанында: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"12,5 %-дан" деген сөздерден кейін ", ал тиімді ставка жылдық 14 %-дан"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"300000 АЕК" деген сөздер "шағын және орта бизнестің өндірістік жобалары бойынша 589160 АЕК"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6-8-жолдың 2-бағанында: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"Шағын" деген сөз "Өңірлердің шағын"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"өңірлік басымдықтарға сәйкес"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"түпкілікті" деген сөз "тиімді"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