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26a9" w14:textId="35c2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орман иелену құқығымен беру туралы</w:t>
      </w:r>
    </w:p>
    <w:p>
      <w:pPr>
        <w:spacing w:after="0"/>
        <w:ind w:left="0"/>
        <w:jc w:val="both"/>
      </w:pPr>
      <w:r>
        <w:rPr>
          <w:rFonts w:ascii="Times New Roman"/>
          <w:b w:val="false"/>
          <w:i w:val="false"/>
          <w:color w:val="000000"/>
          <w:sz w:val="28"/>
        </w:rPr>
        <w:t>Қазақстан Республикасы Үкіметінің 2009 жылғы 19 мамырдағы N 744 Қаулысы</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 xml:space="preserve">12 </w:t>
      </w:r>
      <w:r>
        <w:rPr>
          <w:rFonts w:ascii="Times New Roman"/>
          <w:b w:val="false"/>
          <w:i w:val="false"/>
          <w:color w:val="000000"/>
          <w:sz w:val="28"/>
        </w:rPr>
        <w:t>және </w:t>
      </w:r>
      <w:r>
        <w:rPr>
          <w:rFonts w:ascii="Times New Roman"/>
          <w:b w:val="false"/>
          <w:i w:val="false"/>
          <w:color w:val="000000"/>
          <w:sz w:val="28"/>
        </w:rPr>
        <w:t xml:space="preserve">45-баптарына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Мына мекемелерге: </w:t>
      </w:r>
      <w:r>
        <w:br/>
      </w:r>
      <w:r>
        <w:rPr>
          <w:rFonts w:ascii="Times New Roman"/>
          <w:b w:val="false"/>
          <w:i w:val="false"/>
          <w:color w:val="000000"/>
          <w:sz w:val="28"/>
        </w:rPr>
        <w:t>
</w:t>
      </w:r>
      <w:r>
        <w:rPr>
          <w:rFonts w:ascii="Times New Roman"/>
          <w:b w:val="false"/>
          <w:i w:val="false"/>
          <w:color w:val="000000"/>
          <w:sz w:val="28"/>
        </w:rPr>
        <w:t xml:space="preserve">
      1) "Жамбыл облысы әкімдігінің Қордай ормандар мен жануарлар дүниесін қорғау жөніндегі мемлекеттік мекемесі" мемлекеттік мекемесіне (бұдан әрі - Қордай орман мекемесі) алаңы 184,3 мың гектар мемлекеттік орман қорының учаскелері;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мемлекеттік орман қорының учаскелері "Жамбыл облысы әкімдігінің Бурыл байтал ормандар мен жануарлар дүниесін қорғау жөніндегі мемлекеттік мекемесі" және "Жамбыл облысы әкімдігінің Жуалы ормандар мен жануарлар дүниесін қорғау жөніндегі мемлекеттік мекемесі" мемлекеттік мекемелеріне орман иелену құқығымен берілсін. </w:t>
      </w:r>
      <w:r>
        <w:br/>
      </w:r>
      <w:r>
        <w:rPr>
          <w:rFonts w:ascii="Times New Roman"/>
          <w:b w:val="false"/>
          <w:i w:val="false"/>
          <w:color w:val="000000"/>
          <w:sz w:val="28"/>
        </w:rPr>
        <w:t>
</w:t>
      </w:r>
      <w:r>
        <w:rPr>
          <w:rFonts w:ascii="Times New Roman"/>
          <w:b w:val="false"/>
          <w:i w:val="false"/>
          <w:color w:val="000000"/>
          <w:sz w:val="28"/>
        </w:rPr>
        <w:t xml:space="preserve">
      2. Қордай орман мекемесіне орман иелену құқығымен берілген мемлекеттік орман қорының учаскелері "егіс-топырақ қорғау ормандары" санатына жатқызылсын.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744 қаулысына    </w:t>
      </w:r>
      <w:r>
        <w:br/>
      </w:r>
      <w:r>
        <w:rPr>
          <w:rFonts w:ascii="Times New Roman"/>
          <w:b w:val="false"/>
          <w:i w:val="false"/>
          <w:color w:val="000000"/>
          <w:sz w:val="28"/>
        </w:rPr>
        <w:t xml:space="preserve">
қосымша       </w:t>
      </w:r>
    </w:p>
    <w:bookmarkStart w:name="z7" w:id="1"/>
    <w:p>
      <w:pPr>
        <w:spacing w:after="0"/>
        <w:ind w:left="0"/>
        <w:jc w:val="left"/>
      </w:pPr>
      <w:r>
        <w:rPr>
          <w:rFonts w:ascii="Times New Roman"/>
          <w:b/>
          <w:i w:val="false"/>
          <w:color w:val="000000"/>
        </w:rPr>
        <w:t xml:space="preserve"> 
Орман иелену құқығымен берілетін мемлекеттік орман қоры </w:t>
      </w:r>
      <w:r>
        <w:br/>
      </w:r>
      <w:r>
        <w:rPr>
          <w:rFonts w:ascii="Times New Roman"/>
          <w:b/>
          <w:i w:val="false"/>
          <w:color w:val="000000"/>
        </w:rPr>
        <w:t xml:space="preserve">
учаскелерінің экспликациясы </w:t>
      </w:r>
    </w:p>
    <w:bookmarkEnd w:id="1"/>
    <w:p>
      <w:pPr>
        <w:spacing w:after="0"/>
        <w:ind w:left="0"/>
        <w:jc w:val="both"/>
      </w:pPr>
      <w:r>
        <w:rPr>
          <w:rFonts w:ascii="Times New Roman"/>
          <w:b w:val="false"/>
          <w:i w:val="false"/>
          <w:color w:val="000000"/>
          <w:sz w:val="28"/>
        </w:rPr>
        <w:t xml:space="preserve">алаңы мың гектармен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53"/>
        <w:gridCol w:w="3453"/>
        <w:gridCol w:w="34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Аумағынан мемлекеттік орман қорының учаскелері берілетін мемлекеттік мекемелердің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учаскелері берілетін мемлекеттік мекемелердің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Бурыл байтал ормандар мен жануарлар дүниесін қорғау жөніндегі мемлекеттік мекемесі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Жуалы ормандар мен жануарлар дүниесін қорғау жөніндегі мемлекеттік мекемесі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Мойынқұм ормандар мен жануарлар дүниесін қорғау жөніндегі мемлекеттік мекемесі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Көктерек ормандар мен жануарлар дүниесін қорғау жөніндегі мемлекеттік мекемесі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әкімдігінің Жамбыл ормандар мен жануарлар дүниесін қорғау жөніндегі мемлекеттік мекемесі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