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773c" w14:textId="4157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23 желтоқсандағы N 1208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13 мамырдағы N 694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Туризм және спорт министрлігінің 2009 - 2011 жылдарға арналған стратегиялық жоспары туралы" Қазақстан Республикасы Үкіметінің 2008 жылғы 23 желтоқсандағы N 1208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Туризм және спорт министрлігінің 2009 - 2011 жылдарға арналған стратегиялық жоспарында:</w:t>
      </w:r>
      <w:r>
        <w:br/>
      </w:r>
      <w:r>
        <w:rPr>
          <w:rFonts w:ascii="Times New Roman"/>
          <w:b w:val="false"/>
          <w:i w:val="false"/>
          <w:color w:val="000000"/>
          <w:sz w:val="28"/>
        </w:rPr>
        <w:t>
      "Қазақстан Республикасы Туризм және спорт министрлігі қызметінің стратегиялық бағыттары, мақсаттары және міндеттері" деген III бөлімде:</w:t>
      </w:r>
      <w:r>
        <w:br/>
      </w:r>
      <w:r>
        <w:rPr>
          <w:rFonts w:ascii="Times New Roman"/>
          <w:b w:val="false"/>
          <w:i w:val="false"/>
          <w:color w:val="000000"/>
          <w:sz w:val="28"/>
        </w:rPr>
        <w:t>
      "Қазақстандық спорттың әлемдік спорт аренасындағы бәсекеге қабілеттілігін арттыру" деген 2-стратегиялық бағытта:</w:t>
      </w:r>
      <w:r>
        <w:br/>
      </w:r>
      <w:r>
        <w:rPr>
          <w:rFonts w:ascii="Times New Roman"/>
          <w:b w:val="false"/>
          <w:i w:val="false"/>
          <w:color w:val="000000"/>
          <w:sz w:val="28"/>
        </w:rPr>
        <w:t>
      "Халықаралық стандарттарға жауап беретін материалдық-техникалық базаны және спорт инфрақұрылымын дамыту" деген 1-міндетте:</w:t>
      </w:r>
      <w:r>
        <w:br/>
      </w:r>
      <w:r>
        <w:rPr>
          <w:rFonts w:ascii="Times New Roman"/>
          <w:b w:val="false"/>
          <w:i w:val="false"/>
          <w:color w:val="000000"/>
          <w:sz w:val="28"/>
        </w:rPr>
        <w:t>
      бірінші абзацта "15" деген цифрлар "14" деген цифрлармен ауыстырылсын;</w:t>
      </w:r>
      <w:r>
        <w:br/>
      </w:r>
      <w:r>
        <w:rPr>
          <w:rFonts w:ascii="Times New Roman"/>
          <w:b w:val="false"/>
          <w:i w:val="false"/>
          <w:color w:val="000000"/>
          <w:sz w:val="28"/>
        </w:rPr>
        <w:t>
      үшінші абзацта "3" деген цифр "2" деген цифрмен ауыстырылсын;</w:t>
      </w:r>
      <w:r>
        <w:br/>
      </w:r>
      <w:r>
        <w:rPr>
          <w:rFonts w:ascii="Times New Roman"/>
          <w:b w:val="false"/>
          <w:i w:val="false"/>
          <w:color w:val="000000"/>
          <w:sz w:val="28"/>
        </w:rPr>
        <w:t>
      "Бюджеттік бағдармалар" деген 6-бөлімдегі 1, 3, 5, 6-қосымшалар осы қаулыға 1, 2, 3, 4-қосымшаларға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13 мамырдағы </w:t>
      </w:r>
      <w:r>
        <w:br/>
      </w:r>
      <w:r>
        <w:rPr>
          <w:rFonts w:ascii="Times New Roman"/>
          <w:b w:val="false"/>
          <w:i w:val="false"/>
          <w:color w:val="000000"/>
          <w:sz w:val="28"/>
        </w:rPr>
        <w:t xml:space="preserve">
N 694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1-қосымша</w:t>
      </w:r>
    </w:p>
    <w:p>
      <w:pPr>
        <w:spacing w:after="0"/>
        <w:ind w:left="0"/>
        <w:jc w:val="left"/>
      </w:pPr>
      <w:r>
        <w:rPr>
          <w:rFonts w:ascii="Times New Roman"/>
          <w:b/>
          <w:i w:val="false"/>
          <w:color w:val="000000"/>
        </w:rPr>
        <w:t xml:space="preserve"> Туризм және спорт министрлігінің</w:t>
      </w:r>
      <w:r>
        <w:br/>
      </w:r>
      <w:r>
        <w:rPr>
          <w:rFonts w:ascii="Times New Roman"/>
          <w:b/>
          <w:i w:val="false"/>
          <w:color w:val="000000"/>
        </w:rPr>
        <w:t>
даму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1393"/>
        <w:gridCol w:w="1393"/>
        <w:gridCol w:w="1393"/>
        <w:gridCol w:w="1393"/>
        <w:gridCol w:w="1393"/>
        <w:gridCol w:w="1393"/>
      </w:tblGrid>
      <w:tr>
        <w:trPr>
          <w:trHeight w:val="30" w:hRule="atLeast"/>
        </w:trPr>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жыл (есеп)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жыл (ағымдағы жоспар)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жыл</w:t>
            </w:r>
          </w:p>
        </w:tc>
      </w:tr>
    </w:tbl>
    <w:p>
      <w:pPr>
        <w:spacing w:after="0"/>
        <w:ind w:left="0"/>
        <w:jc w:val="both"/>
      </w:pPr>
      <w:r>
        <w:rPr>
          <w:rFonts w:ascii="Times New Roman"/>
          <w:b w:val="false"/>
          <w:i w:val="false"/>
          <w:color w:val="000000"/>
          <w:sz w:val="28"/>
        </w:rPr>
        <w:t>      Туризм саласында.</w:t>
      </w:r>
      <w:r>
        <w:br/>
      </w:r>
      <w:r>
        <w:rPr>
          <w:rFonts w:ascii="Times New Roman"/>
          <w:b w:val="false"/>
          <w:i w:val="false"/>
          <w:color w:val="000000"/>
          <w:sz w:val="28"/>
        </w:rPr>
        <w:t>
      1-стратегиялық бағыт. Қазақстанды Орталық Азия өңірінің туризм орталығына айналдыру.</w:t>
      </w:r>
      <w:r>
        <w:br/>
      </w:r>
      <w:r>
        <w:rPr>
          <w:rFonts w:ascii="Times New Roman"/>
          <w:b w:val="false"/>
          <w:i w:val="false"/>
          <w:color w:val="000000"/>
          <w:sz w:val="28"/>
        </w:rPr>
        <w:t>
      1-мақсат. Аса тиімді және бәсекеге қабілетті туристік индустрия құру.</w:t>
      </w:r>
      <w:r>
        <w:br/>
      </w:r>
      <w:r>
        <w:rPr>
          <w:rFonts w:ascii="Times New Roman"/>
          <w:b w:val="false"/>
          <w:i w:val="false"/>
          <w:color w:val="000000"/>
          <w:sz w:val="28"/>
        </w:rPr>
        <w:t>
      Нысаналы индикаторлар.</w:t>
      </w:r>
      <w:r>
        <w:br/>
      </w:r>
      <w:r>
        <w:rPr>
          <w:rFonts w:ascii="Times New Roman"/>
          <w:b w:val="false"/>
          <w:i w:val="false"/>
          <w:color w:val="000000"/>
          <w:sz w:val="28"/>
        </w:rPr>
        <w:t>
      1. Туристік қызметтен түсетін кірісті 2007 жылғы 63,0 млрд. теңгеден 2011 жылы 70 млрд. теңгеге дейін көбейту.</w:t>
      </w:r>
      <w:r>
        <w:br/>
      </w:r>
      <w:r>
        <w:rPr>
          <w:rFonts w:ascii="Times New Roman"/>
          <w:b w:val="false"/>
          <w:i w:val="false"/>
          <w:color w:val="000000"/>
          <w:sz w:val="28"/>
        </w:rPr>
        <w:t>
      2. Туризмнің басым түрлері бойынша туристік ағындар көлемін ұлғайту:</w:t>
      </w:r>
      <w:r>
        <w:br/>
      </w:r>
      <w:r>
        <w:rPr>
          <w:rFonts w:ascii="Times New Roman"/>
          <w:b w:val="false"/>
          <w:i w:val="false"/>
          <w:color w:val="000000"/>
          <w:sz w:val="28"/>
        </w:rPr>
        <w:t>
      сырттан келушілер туризмнің көлемі 2007 жылғы 5,3 млн. адамнан 2009 жылы 5,6 млн. адамға дейін, 2010 жылы - 5,9 млн. және 2011 жылы 6,2 млн. туристке көбейеді;</w:t>
      </w:r>
      <w:r>
        <w:br/>
      </w:r>
      <w:r>
        <w:rPr>
          <w:rFonts w:ascii="Times New Roman"/>
          <w:b w:val="false"/>
          <w:i w:val="false"/>
          <w:color w:val="000000"/>
          <w:sz w:val="28"/>
        </w:rPr>
        <w:t>
      ішкі туризм көлемі 2007 жылғы 3,9 млн. адамнан 2009 жылы 4,0 млн. туристке, 2010 жылы - 4,1 млн. және 2011 жылы 4,2 млн. туристке өсетін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1393"/>
        <w:gridCol w:w="1393"/>
        <w:gridCol w:w="1393"/>
        <w:gridCol w:w="1393"/>
        <w:gridCol w:w="1393"/>
        <w:gridCol w:w="1393"/>
      </w:tblGrid>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инфрақұрылымын дамытуды қамтамасыз ету</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Мыналарды: Алматы облысында "Жаңа Іле", Ақмола облысында "Бурабай", Маңғыстау облысында "Ақтау-сити" және "Кендірлі" демалыс аймағын салу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мастер-жоспарлар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Ұлы Жібек Жолының қазақстандық бөлігінде туризмнің дамуына зерттеу жүргізу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Жол бойы инфрақұрылымы объектілерінің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Туристік және табиғи объектілерге апаратын жөнделген және жаңа жолдардың ұзақтығы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1106,8</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МҰТП-да жайластырылған экологиялық соқпақтар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соқпақтар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 көрсетулердің сапасын арттыруды қамтамасыз ету</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"UNWTO-Tedqual" туристік білім беру сапасының халықаралық жүйесін енгізу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"Қызу желі" анықтамалық туристік қызметтерінің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Қонақжайлылық индустриясын ұйымдастыру жөніндегі курс тыңдаушыларының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туристік өнімді халықаралық және ішкі нарықта жылжыту</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халықаралық туристік көрмелерге қатысуы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Шетелдік БАҚ өкілдері және туроператорлар үшін ақпараттық турлар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Қазақстанның туристік әлеуеті туралы бейнероликтерді трансляциялайтын халықаралық телеарналар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Дайындалған және шығарылған жарнамалық-ақпараттық өнімнің қағаз және электрондық жеткізгіштердегі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40000</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Ішкі туризм бойынша туристік іс-шаралар санын көбейту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қоғамдастыққа кірігу</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UNWTO өткізетін іс-шараларға қатысу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2009 жылы Астана қаласында Дүниежүзілік туристік ұйымның Бас Ассамблеясының 18-ші сессиясын өткізу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Спорт саласында.</w:t>
      </w:r>
      <w:r>
        <w:br/>
      </w:r>
      <w:r>
        <w:rPr>
          <w:rFonts w:ascii="Times New Roman"/>
          <w:b w:val="false"/>
          <w:i w:val="false"/>
          <w:color w:val="000000"/>
          <w:sz w:val="28"/>
        </w:rPr>
        <w:t>
      2-стратегиялық бағыт. Қазақстандық спорттың әлемдік спорт аренасындағы бәсекеге қабілеттілігін арттыру.</w:t>
      </w:r>
      <w:r>
        <w:br/>
      </w:r>
      <w:r>
        <w:rPr>
          <w:rFonts w:ascii="Times New Roman"/>
          <w:b w:val="false"/>
          <w:i w:val="false"/>
          <w:color w:val="000000"/>
          <w:sz w:val="28"/>
        </w:rPr>
        <w:t>
      1-мақсат. Спортшылардың сапалы дайындығы және халықаралық аренада табысты өнер көрсетулері үшін жағдай жасау.</w:t>
      </w:r>
      <w:r>
        <w:br/>
      </w:r>
      <w:r>
        <w:rPr>
          <w:rFonts w:ascii="Times New Roman"/>
          <w:b w:val="false"/>
          <w:i w:val="false"/>
          <w:color w:val="000000"/>
          <w:sz w:val="28"/>
        </w:rPr>
        <w:t>
      Нысаналы индикатор. Қазақстанның әлемнің отыз спорттық державасының қатарына кіруі.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1393"/>
        <w:gridCol w:w="1393"/>
        <w:gridCol w:w="1393"/>
        <w:gridCol w:w="1393"/>
        <w:gridCol w:w="1393"/>
        <w:gridCol w:w="1393"/>
      </w:tblGrid>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жауап беретін материалдық-техникалық базаны және спорт инфрақұрылымын дамыту</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Қалпына келтірілген және жаңадан салынған спорт ғимараттарының санын арттыру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Ведомстволық бағыныстағы спорт ұйымдарын материалдық-техникалық жарақтандыру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(кемінде)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Ведомстволық бағыныстағы спорт ұйымдарының ғимараттарын, үй-жайларын және құрылыстарын күрделі жөндеу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(кемінде)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спортшылардың бәсекеге қабілеттілігін қамтамасыз ету</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Халықаралық дәрежедегі спорт шеберлерінің санын арттыру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 бойынша мамандарды даярлау және олардың біліктілігін арттыру жүйесін жасау</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 спортшыларды шет елдерде оқыту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Спорт проблемалары жөніндегі мәселелерді шешуге арналған ғылыми зерттеулер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7-қысқы Азия ойындарын дайындау және өткізу</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1.7-қысқы Азия ойындарында өнер көрсетудің қорытындысы бойынша Қазақстанның мықты үш команданың қатарына кіруі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2-мақсат. Бұқаралық спортты және дене шынықтыру-сауықтыру қозғалысын дамыту.</w:t>
      </w:r>
      <w:r>
        <w:br/>
      </w:r>
      <w:r>
        <w:rPr>
          <w:rFonts w:ascii="Times New Roman"/>
          <w:b w:val="false"/>
          <w:i w:val="false"/>
          <w:color w:val="000000"/>
          <w:sz w:val="28"/>
        </w:rPr>
        <w:t>
      Нысаналы индикаторлар. Дене шынықтырумен және спортпен шұғылданатын халықтың барлық жас ерекшеліктерінің үлесін 2011 жылы 21,5 %-ға дейін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1393"/>
        <w:gridCol w:w="1393"/>
        <w:gridCol w:w="1393"/>
        <w:gridCol w:w="1393"/>
        <w:gridCol w:w="1393"/>
        <w:gridCol w:w="1393"/>
      </w:tblGrid>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шынықтырумен шұғылданатын халықтың жағдайын қамтамасыз ету</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Дене шынықтырумен және спортпен тұрақты түрде шұғылданатын барлық жастағы халықтың қамтылуы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Дене шынықтырумен және спортпен шұғылданатын 6-дан 18 жасқа дейінгі тұрғындардың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дене шынықтыруы мен спортын дамытуды қамтамасыз ету</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Дене шынықтырумен және спортпен жүйелі шұғылданатын мүгедектердің үлес салмағын арттыру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13 мамырдағы </w:t>
      </w:r>
      <w:r>
        <w:br/>
      </w:r>
      <w:r>
        <w:rPr>
          <w:rFonts w:ascii="Times New Roman"/>
          <w:b w:val="false"/>
          <w:i w:val="false"/>
          <w:color w:val="000000"/>
          <w:sz w:val="28"/>
        </w:rPr>
        <w:t xml:space="preserve">
N 694 қаулысына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3-қосымша</w:t>
      </w:r>
    </w:p>
    <w:p>
      <w:pPr>
        <w:spacing w:after="0"/>
        <w:ind w:left="0"/>
        <w:jc w:val="left"/>
      </w:pPr>
      <w:r>
        <w:rPr>
          <w:rFonts w:ascii="Times New Roman"/>
          <w:b/>
          <w:i w:val="false"/>
          <w:color w:val="000000"/>
        </w:rPr>
        <w:t xml:space="preserve"> Бюджеттік бағдарламаның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3775"/>
        <w:gridCol w:w="1294"/>
        <w:gridCol w:w="1294"/>
        <w:gridCol w:w="1294"/>
        <w:gridCol w:w="1295"/>
        <w:gridCol w:w="1295"/>
        <w:gridCol w:w="1295"/>
      </w:tblGrid>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аппаратын, оның комитеттерін және Қазақстан Республикасы Туризм және спорт министрлігінің Туризм индустриясы комитетінің аумақтық органын ұстау; туризм, дене шынықтыру және спорт, ойын бизнесі салаларында мемлекеттік саясатты әзірлеу; мемлекеттік қызметшілердің біліктілік талаптарына сәйкес кәсіби білімдері мен дағдыларын толықтыру және тереңдету; басқару жүйесін жетілдіру; азаматтардың өтініштерін қарау</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2-стратегиялық бағыттар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 Орталық Азия өңірінің туризм орталығына айналдыру; Қазақстандық спорттың әлемдік спорт аренасындағы бәсекеге қабілеттілігін арттыру</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Тиімділігі жоғары және бәсекеге қабілетті туристік индустрия құру; Спортшылардың сапалы дайындығы және халықаралық аренада табысты өнер көрсетулері үшін жағдайлар жасау</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1, 2, 3, 4, 1, 2-міндеттер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инфрақұрылымын дамытуды қамтамасыз ету; Туристік қызмет көрсетулердің сапасын арттыруды қамтамасыз ету; Қазақстандық туристік өнімді халықаралық және ішкі нарықта жылжыту; Халықаралық қоғамдастыққа кірігу; Халықаралық стандарттарға жауап беретін материалдық-техникалық базаны және спорт инфрақұрылымын дамыту; Қазақстандық спортшылардың бәсекеге қабілеттілігін қамтамасыз ету; Спорт түрлері бойынша мамандарды даярлау және олардың біліктілігін арттыру жүйесін жасау; 2011 жылғы 7-қысқы Азия ойындарын дайындау және өткізу; Қазақстан Республикасының азаматтарын дене шынықтырумен және спортпен тұрақты түрде шұғылдануға тарту үшін жәрдемдесу; Мүгедектердің дене шынықтыруы мен спорты дамытуды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аппараттың бір мемлекеттік қызметшісіне жұмсалатын орташа шығындар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4406,2</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 аппаратының бір мемлекеттік қызметшісін ұстауға жұмсалатын орташа шығындар</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2190,9</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Туризм және спорт министрлігіне жүктелген функцияларды сапалы және уақтылы орындау, туризм және спорт жүйесін басқару деңгейін арттыру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кездегі экономикалық жағдайларға және мемлекеттік қызметшілердің кәсіби талаптарына сәйкес мемлекеттік қызметшілердің кәсіби деңгейін арттыру, туризм және спорт жүйесін жетілдіру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602 941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442 339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551 944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635 229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752 479</w:t>
            </w:r>
          </w:p>
        </w:tc>
      </w:tr>
    </w:tbl>
    <w:p>
      <w:pPr>
        <w:spacing w:after="0"/>
        <w:ind w:left="0"/>
        <w:jc w:val="both"/>
      </w:pPr>
      <w:r>
        <w:rPr>
          <w:rFonts w:ascii="Times New Roman"/>
          <w:b w:val="false"/>
          <w:i w:val="false"/>
          <w:color w:val="000000"/>
          <w:sz w:val="28"/>
        </w:rPr>
        <w:t>3-қосымша</w:t>
      </w:r>
    </w:p>
    <w:bookmarkStart w:name="z7" w:id="3"/>
    <w:p>
      <w:pPr>
        <w:spacing w:after="0"/>
        <w:ind w:left="0"/>
        <w:jc w:val="left"/>
      </w:pPr>
      <w:r>
        <w:rPr>
          <w:rFonts w:ascii="Times New Roman"/>
          <w:b/>
          <w:i w:val="false"/>
          <w:color w:val="000000"/>
        </w:rPr>
        <w:t xml:space="preserve"> 
Бюджеттік бағдарламаның нысаны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 Спорттағы дарынды балаларды оқыту және тәрбиелеу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Оқушыларға таңдаулы спорт түрімен шұғылдану үшін қолайлы жағдай жасау, сапалы оқу процесі мен жаттығу сабақтарын ұйымдастыру, жастар арасында олардың денсаулығы мен жан-жақты физикалық дамуына күшейтуге бағытталған дене шынықтыру-сауықтыру және тәрбие жұмыстарын жүзеге асыру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спорттың әлемдік спорт аренасындағы бәсекеге қабілеттілігін арттыру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Спортшылардың сапалы дайындығы және халықаралық аренада табысты өнер көрсетулері үшін жағдайлар жасау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спортшылардың бәсекеге қабілеттілігін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оқытудың орташа жылдық контингентін оқыту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Оқу-жаттығу жиындарын өткізу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олимпиадалық түрлері бойынша республикалық жарыстарға қатысу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олимпиадалық түрлері бойынша халықаралық жаттығуларға қатысу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халықаралық жарыстарда, сондай-ақ Олимпиада ойындарында жүлделі орындар алуға мүмкіндігі бар және жоғары нәтижелер көрсете алатын спортшыларды даярлау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мектеп-интернаттарда бір оқушының оқуына жұмсалатын шығындардың құны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1477,9</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 резервінің мектептерінде бір спортшыны даярлауға жұмсалатын шығынның құны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құрама командаларының мүшелерін спорттың олимпиада түрлері бойынша халықаралық деңгейдегі білікті спортшылармен толықтыру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867 496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1 123 996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1 578 104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1 808 993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2 120 943</w:t>
            </w:r>
          </w:p>
        </w:tc>
      </w:tr>
    </w:tbl>
    <w:p>
      <w:pPr>
        <w:spacing w:after="0"/>
        <w:ind w:left="0"/>
        <w:jc w:val="both"/>
      </w:pPr>
      <w:r>
        <w:rPr>
          <w:rFonts w:ascii="Times New Roman"/>
          <w:b w:val="false"/>
          <w:i w:val="false"/>
          <w:color w:val="000000"/>
          <w:sz w:val="28"/>
        </w:rPr>
        <w:t>3-қосымша</w:t>
      </w:r>
    </w:p>
    <w:bookmarkStart w:name="z8" w:id="4"/>
    <w:p>
      <w:pPr>
        <w:spacing w:after="0"/>
        <w:ind w:left="0"/>
        <w:jc w:val="left"/>
      </w:pPr>
      <w:r>
        <w:rPr>
          <w:rFonts w:ascii="Times New Roman"/>
          <w:b/>
          <w:i w:val="false"/>
          <w:color w:val="000000"/>
        </w:rPr>
        <w:t xml:space="preserve"> 
Бюджеттік бағдарламаның нысаны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 Техникалық және кәсіптік, орта білімнен кейінгі білім беру бағдарламалары бойынша оқитындарға әлеуметтік қолдау көрсету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мамандармен қамтамасыз ету арқылы дене шынықтыру және спорт саласын дамыту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спорттың әлемдік спорт аренасындағы бәсекеге қабілеттілігін арттыру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Спортшылардың сапалы дайындығы және халықаралық аренада табысты өнер көрсетулері үшін жағдайлар жасау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спортшылардың бәсекеге қабілеттілігін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 алушылардың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16 354</w:t>
            </w:r>
          </w:p>
        </w:tc>
      </w:tr>
    </w:tbl>
    <w:p>
      <w:pPr>
        <w:spacing w:after="0"/>
        <w:ind w:left="0"/>
        <w:jc w:val="both"/>
      </w:pPr>
      <w:r>
        <w:rPr>
          <w:rFonts w:ascii="Times New Roman"/>
          <w:b w:val="false"/>
          <w:i w:val="false"/>
          <w:color w:val="000000"/>
          <w:sz w:val="28"/>
        </w:rPr>
        <w:t>3-қосымша</w:t>
      </w:r>
    </w:p>
    <w:bookmarkStart w:name="z9" w:id="5"/>
    <w:p>
      <w:pPr>
        <w:spacing w:after="0"/>
        <w:ind w:left="0"/>
        <w:jc w:val="left"/>
      </w:pPr>
      <w:r>
        <w:rPr>
          <w:rFonts w:ascii="Times New Roman"/>
          <w:b/>
          <w:i w:val="false"/>
          <w:color w:val="000000"/>
        </w:rPr>
        <w:t xml:space="preserve"> 
Бюджеттік бағдарламаның нысаны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9"/>
        <w:gridCol w:w="3752"/>
        <w:gridCol w:w="1286"/>
        <w:gridCol w:w="1287"/>
        <w:gridCol w:w="1287"/>
        <w:gridCol w:w="1287"/>
        <w:gridCol w:w="1287"/>
        <w:gridCol w:w="1287"/>
      </w:tblGrid>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 Спорт объектілерін салу және қалпына келтіру</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оның ішінде Азия ойындарын өткізу үшін салу, қалпына келтірілуі, жобалық-сметалық құжаттамасын әзірлеу</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спорттың әлемдік спорт аренасындағы бәсекеге қабілеттілігін арттыру</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Спортшылардың сапалы дайындығы және халықаралық аренада табысты өнер көрсетулері үшін жағдайлар жасау</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жауап беретін материалдық-техникалық базаны және спорт инфрақұрылымын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келтірілетін және жаңадан салынып жатқан спорт объектілерінің саны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 және жаңадан салынған спорт объектілерінің саны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спорт нысандарының пайдалануға беру жоғары дәрежелі спортшылардың даярлануы және халықтың қыс мезгілінде белсенді демалуы үшін оңтайлы жағдайлар жасауға мүмкіндік береді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12 169 624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13 869 565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24 599 435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3-қосымша</w:t>
      </w:r>
    </w:p>
    <w:bookmarkStart w:name="z10" w:id="6"/>
    <w:p>
      <w:pPr>
        <w:spacing w:after="0"/>
        <w:ind w:left="0"/>
        <w:jc w:val="left"/>
      </w:pPr>
      <w:r>
        <w:rPr>
          <w:rFonts w:ascii="Times New Roman"/>
          <w:b/>
          <w:i w:val="false"/>
          <w:color w:val="000000"/>
        </w:rPr>
        <w:t xml:space="preserve"> 
Бюджеттік бағдарламаның нысаны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 Бұқаралық спортты және спорттың ұлттық түрлерін дамытуды қолдау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 бойынша күнтізбелік спорт іс-шараларын өткізу және қатысу. Халық арасында дене шынықтыру мен бұқаралық спортты және ұлттық спорт түрлерін дамыту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спорттың әлемдік спорт аренасындағы бәсекеге қабілеттілігін арттыру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дене шынықтыру-сауықтыру қозғалысын дамыту</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азаматтарын дене шынықтырумен және спортпен жүйелі шұғылдануға тартуға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дене шынықтыруы мен спортын дамытуды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шынықтырумен және спортпен тұрақты түрде шұғылданатын барлық жастағы халықтың қамтылуы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шынықтырумен және спортпен шұғылданатын 6-дан 18 жасқа дейінгі тұрғындардың қамтылуы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шынықтырумен және спортпен тұрақты түрде шұғылданатын мүгедектердің үлес салмағын арттыру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Қазақстан Республикасының имиджін арттыру мақсатында ұлттық спорт түрлерін дамыту және әйгілеу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(жоспарланған) іс-шаралардың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іс-шараға жұмсалатын шығындардың орташа құны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спорт түрлерімен  және халық ойындарымен айналысуға тарту арқылы салауатты өмір салтын енгізу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81 866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87 596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103 118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110 852</w:t>
            </w:r>
          </w:p>
        </w:tc>
      </w:tr>
    </w:tbl>
    <w:p>
      <w:pPr>
        <w:spacing w:after="0"/>
        <w:ind w:left="0"/>
        <w:jc w:val="both"/>
      </w:pPr>
      <w:r>
        <w:rPr>
          <w:rFonts w:ascii="Times New Roman"/>
          <w:b w:val="false"/>
          <w:i w:val="false"/>
          <w:color w:val="000000"/>
          <w:sz w:val="28"/>
        </w:rPr>
        <w:t>3-қосымша</w:t>
      </w:r>
    </w:p>
    <w:bookmarkStart w:name="z11" w:id="7"/>
    <w:p>
      <w:pPr>
        <w:spacing w:after="0"/>
        <w:ind w:left="0"/>
        <w:jc w:val="left"/>
      </w:pPr>
      <w:r>
        <w:rPr>
          <w:rFonts w:ascii="Times New Roman"/>
          <w:b/>
          <w:i w:val="false"/>
          <w:color w:val="000000"/>
        </w:rPr>
        <w:t xml:space="preserve"> 
Бюджеттік бағдарламаның нысаны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Спорт саласындағы қолданбалы ғылыми зерттеулер</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ғылыми-зерттеу жұмыстары</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спорттың әлемдік спорт аренасындағы бәсекеге қабілеттілігін арттыру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Спортшылардың сапалы дайындығы және халықаралық аренада табысты өнер көрсетулері үшін жағдайлар жасау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 бойынша мамандарды даярлау және олардың біліктілігін арттыру жүйесін жасау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 бойынша ұлттық құрама командалары үшін ғылыми әдістемелік ұсынымдардың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проблемалары жөніндегі мәселелерді шешуге арналған ғылыми зерттеулердің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спортшыларды даярлау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ғылыми жобаны іске асыруға жұмсалатын шығындардың орташа құны, 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 тұрақты дамып келе жатқан қызметтермен қамтамасыз ету жүйесі қалыптасатын болады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r>
    </w:tbl>
    <w:p>
      <w:pPr>
        <w:spacing w:after="0"/>
        <w:ind w:left="0"/>
        <w:jc w:val="both"/>
      </w:pPr>
      <w:r>
        <w:rPr>
          <w:rFonts w:ascii="Times New Roman"/>
          <w:b w:val="false"/>
          <w:i w:val="false"/>
          <w:color w:val="000000"/>
          <w:sz w:val="28"/>
        </w:rPr>
        <w:t>3-қосымша</w:t>
      </w:r>
    </w:p>
    <w:bookmarkStart w:name="z12" w:id="8"/>
    <w:p>
      <w:pPr>
        <w:spacing w:after="0"/>
        <w:ind w:left="0"/>
        <w:jc w:val="left"/>
      </w:pPr>
      <w:r>
        <w:rPr>
          <w:rFonts w:ascii="Times New Roman"/>
          <w:b/>
          <w:i w:val="false"/>
          <w:color w:val="000000"/>
        </w:rPr>
        <w:t xml:space="preserve"> 
Бюджеттік бағдарламаның нысаны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 Мемлекеттік сыйлықтар</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дене шынықтыру туралы мақала жазу конкурсын ұйымдастыру  және үздік журналистерге сыйақы төлеу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спорттың әлемдік спорт аренасындағы бәсекеге қабілеттілігін арттыру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дене шынықтыру-сауықтыру қозғалысын дамыту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азаматтарын дене шынықтырумен және спортпен жүйелі шұғылдануға тарту үшін жәрдемдесу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сыйақы төлеу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мен спорт қайраткерлеріне мемлекеттік қолдауды күшейту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сыйақыны төлеуге жұмсалатын шығындардың орташа құны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 еңбегін жариялағаны үшін Қазақстан Республикасының спорт саласындағы журналистерді, көрнекті қызметкерлерді ынталандыру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bl>
    <w:p>
      <w:pPr>
        <w:spacing w:after="0"/>
        <w:ind w:left="0"/>
        <w:jc w:val="both"/>
      </w:pPr>
      <w:r>
        <w:rPr>
          <w:rFonts w:ascii="Times New Roman"/>
          <w:b w:val="false"/>
          <w:i w:val="false"/>
          <w:color w:val="000000"/>
          <w:sz w:val="28"/>
        </w:rPr>
        <w:t>3-қосымша</w:t>
      </w:r>
    </w:p>
    <w:bookmarkStart w:name="z13" w:id="9"/>
    <w:p>
      <w:pPr>
        <w:spacing w:after="0"/>
        <w:ind w:left="0"/>
        <w:jc w:val="left"/>
      </w:pPr>
      <w:r>
        <w:rPr>
          <w:rFonts w:ascii="Times New Roman"/>
          <w:b/>
          <w:i w:val="false"/>
          <w:color w:val="000000"/>
        </w:rPr>
        <w:t xml:space="preserve"> 
Бюджеттік бағдарламаның нысаны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3732"/>
        <w:gridCol w:w="1279"/>
        <w:gridCol w:w="1280"/>
        <w:gridCol w:w="1280"/>
        <w:gridCol w:w="1280"/>
        <w:gridCol w:w="1280"/>
        <w:gridCol w:w="1281"/>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Облыстық бюжеттерге, Астана және Алматы қалаларының бюджеттеріне спорт объектілерін дамытуға берілетін нысаналы даму трансферттері</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салалық бағдарламалар шеңберінде жергілікті инвестициялық жобаларды іске асыру үшін облыстық бюджеттерге, Астана және Алматы қалаларының бюджеттеріне берілетін нысаналы даму трансферттері</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спорттың әлемдік спорт аренасындағы бәсекеге қабілеттілігін арттыру</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Спортшылардың сапалы дайындығы және халықаралық аренада табысты өнер көрсетулері үшін жағдайлар жасау</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жауап беретін материалдық-техникалық базаны және спорт инфрақұрылымын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келтірілетін және жаңадан салынып жатқан спорт объектілірінің саны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 және жаңадан салынған спорт объектілерінің саны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пайдалануға берілуі жоғары дәрежелі спортшылардың даярлануы және халықтың қыс мезгілінде белсенді демалуы үшін оңтайлы жағдайлар жасауға мүмкіндік береді</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3 618 529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5 033 487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16 602 185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13 852 221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3-қосымша</w:t>
      </w:r>
    </w:p>
    <w:bookmarkStart w:name="z14" w:id="10"/>
    <w:p>
      <w:pPr>
        <w:spacing w:after="0"/>
        <w:ind w:left="0"/>
        <w:jc w:val="left"/>
      </w:pPr>
      <w:r>
        <w:rPr>
          <w:rFonts w:ascii="Times New Roman"/>
          <w:b/>
          <w:i w:val="false"/>
          <w:color w:val="000000"/>
        </w:rPr>
        <w:t xml:space="preserve"> 
Бюджеттік бағдарламаның нысаны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 Қазақстанның туристіл имиджін қалыптастыру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 Қазақстан Республикасында және одан тыс жерлердегі туристік іс-шараларға қатысу және өткізу; Қазақстан Республикасының туристік әлеуеті туралы ақпаратты қалыптастыру және тарату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 Орталық Азия өңірінің туризм орталығына айналдыру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Тиімділігі жоғары және бәсекеге қабілетті туристік индустрияны құру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қызметтердің сапасын арттыруды қамтамасыз ету; Халықаралық және ішкі нарықта қазақстандық туристік өнімді жылжыту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туризм бойынша жылына орташа есеппен санағандағы туристердің саны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турист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Сырттан келушілер туризмі бойынша жылына орташа есептен санағандағы туристердің саны</w:t>
            </w: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үшін тартымды ел ретінде Қазақстанның туристік имиджін нығайту. Еліміздің туристік әлеуетін жетілдіру және туристік қызметтердің сапасын арттыру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Сырттан келушілер туризмінен бюджетке түсетін орташа түсімдер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қатысуымен халықаралық туристік көрмелердің географиясын ұлғайту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533 963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505 543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185 366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264 366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264 366</w:t>
            </w:r>
          </w:p>
        </w:tc>
      </w:tr>
    </w:tbl>
    <w:p>
      <w:pPr>
        <w:spacing w:after="0"/>
        <w:ind w:left="0"/>
        <w:jc w:val="both"/>
      </w:pPr>
      <w:r>
        <w:rPr>
          <w:rFonts w:ascii="Times New Roman"/>
          <w:b w:val="false"/>
          <w:i w:val="false"/>
          <w:color w:val="000000"/>
          <w:sz w:val="28"/>
        </w:rPr>
        <w:t>3-қосымша</w:t>
      </w:r>
    </w:p>
    <w:bookmarkStart w:name="z15" w:id="11"/>
    <w:p>
      <w:pPr>
        <w:spacing w:after="0"/>
        <w:ind w:left="0"/>
        <w:jc w:val="left"/>
      </w:pPr>
      <w:r>
        <w:rPr>
          <w:rFonts w:ascii="Times New Roman"/>
          <w:b/>
          <w:i w:val="false"/>
          <w:color w:val="000000"/>
        </w:rPr>
        <w:t xml:space="preserve"> 
Бюджеттік бағдарламаның нысаны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Жоғары жетістіктер спортын дамыту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 бойынша Қазақстан Республикасының құрама командалары үшін олимпиадалық резервті дайындау, республикалық, халықаралық спорт іс-шараларын ұйымдастыру, Қазақстан Республикасының құрама командаларының спорт түрлері бойынша халықаралық жарыстарға қатысуы, республиканың құрама командаларын ұйымдастырылған медициналық көмекпен қамтамасыз ету, патриоттық тәрбиелеу және халық арасында дене шынықтыруды және спортты насихаттау, құрама команда спортшыларының шеберліктерін дамыту және арттыру үшін қажетті жағдай жасау, спортшылар мен жаттықтырушыларды әлеуметтік қорғау, 2011 жылы 7-қысқы Азия ойындарының іс-шараларын дайындау және өткізу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спорттың әлемдік спорт аренасындағы бәсекеге қабілеттілігін арттыру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Спортшылардың сапалы дайындығы және халықаралық аренада табысты өнер көрсетулері үшін жағдайлар жасау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спортшылардың бәсекеге қабілеттілігін қамтамасыз ету; 2011 жылғы 7-қысқы Азия ойындарын дайындау және өткізу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құрама командалары мүшелерінің Жазғы Олимпиада ойындарында өнер көрсетулері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24 түрі бойынша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оқу-жаттығу жиындарын өткізу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жарыстарға қатысу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жарыстарға қатысу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құрама командаларының спортшыларын диспансерлік бақылау және емдеу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 мен жаттықтырушыларға өмір бойы материалдық жәрдем төлеуді қамтамасыз ету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адам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адам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адам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адам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спортшыларды шет елдерде оқыту</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еліміздегі құрама командалар арасындағы бәсекелестіктің өсуі спортшылардың Әлем, Азия чемпионаттары, Әлем, Азия кубоктары, Азия және Олимпиада ойындарын қоса алғанда, ірі халықаралық жарыстарға табысты даярланулары мен қатысуларын қамтамасыз етеді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 бойынша Қазақстан Республикасының ұлттық құрама командалары спортшыларының халықаралық рейтингін арттыру және әлемдік спорт аренасында Қазақстандық спорттың беделін нығайту, дене шынықтыру және спорт құралдары арқылы салауатты өмір салтының қағидаттарын енгізу</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5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халықаралық санаттағы спорт шеберлерінің санын 20 %-ға ұлғайту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ең үздік 30 спорттық державаның қатарына кіреді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7-қысқы Азия ойындарында өнер көрсетудің қорытындысы бойынша Қазақстанның мықты үш команданың қатарына кіруі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спортшының дайындығы мен қатысуына жұмсалатын шығынның орташа құны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3226,2</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санаттағы спортшылардың дайындық жүйесін жетілдіру. Республикалық құрама командалардың ересектер, жастар және жасөспірімдер арасында өтетін халықаралық жарыстарда, соның ішінде Әлем, Азия, Еуропа, Орталық Азия ойындарында және Спартакиадаларда табысты өнер көрсетулері және материалдық-техникалық базаны жақсарту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4 199 111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4 402 972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4 534 834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5 707 916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6 500 173</w:t>
            </w:r>
          </w:p>
        </w:tc>
      </w:tr>
    </w:tbl>
    <w:p>
      <w:pPr>
        <w:spacing w:after="0"/>
        <w:ind w:left="0"/>
        <w:jc w:val="both"/>
      </w:pPr>
      <w:r>
        <w:rPr>
          <w:rFonts w:ascii="Times New Roman"/>
          <w:b w:val="false"/>
          <w:i w:val="false"/>
          <w:color w:val="000000"/>
          <w:sz w:val="28"/>
        </w:rPr>
        <w:t>3-қосымша</w:t>
      </w:r>
    </w:p>
    <w:bookmarkStart w:name="z16" w:id="12"/>
    <w:p>
      <w:pPr>
        <w:spacing w:after="0"/>
        <w:ind w:left="0"/>
        <w:jc w:val="left"/>
      </w:pPr>
      <w:r>
        <w:rPr>
          <w:rFonts w:ascii="Times New Roman"/>
          <w:b/>
          <w:i w:val="false"/>
          <w:color w:val="000000"/>
        </w:rPr>
        <w:t xml:space="preserve"> 
Бюджеттік бағдарламаның нысаны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 Спорттың ведомстволық бағынысты ұйымдарын материалдық-техникалық жарақтандыру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базаны нығайту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спорттың әлемдік спорт аренасындағы бәсекеге қабілеттілігін арттыру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Спортшылардың сапалы дайындығы және халықаралық аренада табысты өнер көрсетулері үшін жағдайлар жасау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жауап беретін материалдық-техникалық базаны және спорт инфрақұрылымын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жабдықтардың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кем емес</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кем емес</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кем емес</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кем емес</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469 153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168 126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186 669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200 648</w:t>
            </w:r>
          </w:p>
        </w:tc>
      </w:tr>
    </w:tbl>
    <w:p>
      <w:pPr>
        <w:spacing w:after="0"/>
        <w:ind w:left="0"/>
        <w:jc w:val="both"/>
      </w:pPr>
      <w:r>
        <w:rPr>
          <w:rFonts w:ascii="Times New Roman"/>
          <w:b w:val="false"/>
          <w:i w:val="false"/>
          <w:color w:val="000000"/>
          <w:sz w:val="28"/>
        </w:rPr>
        <w:t>3-қосымша</w:t>
      </w:r>
    </w:p>
    <w:bookmarkStart w:name="z17" w:id="13"/>
    <w:p>
      <w:pPr>
        <w:spacing w:after="0"/>
        <w:ind w:left="0"/>
        <w:jc w:val="left"/>
      </w:pPr>
      <w:r>
        <w:rPr>
          <w:rFonts w:ascii="Times New Roman"/>
          <w:b/>
          <w:i w:val="false"/>
          <w:color w:val="000000"/>
        </w:rPr>
        <w:t xml:space="preserve"> 
Бюджеттік бағдарламаның нысаны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 Спорттың ведомстволық бағынысты ұйымдарының ғимараттарын, бөлмелерін және құрылыстарын күрделі жөндеу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үй-жайларды және құрылыстарды күрделі жөндеуден өткізу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спорттың әлемдік спорт аренасындағы бәсекеге қабілеттілігін арттыру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Спортшылардың сапалы дайындығы және халықаралық аренада табысты өнер көрсетулері үшін жағдайлар жасау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жауап беретін материалдық-техникалық базаны және спорт инфрақұрылымын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мұқтаж ғимараттардың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111 853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325 481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87 329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87 329</w:t>
            </w:r>
          </w:p>
        </w:tc>
      </w:tr>
    </w:tbl>
    <w:p>
      <w:pPr>
        <w:spacing w:after="0"/>
        <w:ind w:left="0"/>
        <w:jc w:val="both"/>
      </w:pPr>
      <w:r>
        <w:rPr>
          <w:rFonts w:ascii="Times New Roman"/>
          <w:b w:val="false"/>
          <w:i w:val="false"/>
          <w:color w:val="000000"/>
          <w:sz w:val="28"/>
        </w:rPr>
        <w:t>3-қосымша</w:t>
      </w:r>
    </w:p>
    <w:bookmarkStart w:name="z18" w:id="14"/>
    <w:p>
      <w:pPr>
        <w:spacing w:after="0"/>
        <w:ind w:left="0"/>
        <w:jc w:val="left"/>
      </w:pPr>
      <w:r>
        <w:rPr>
          <w:rFonts w:ascii="Times New Roman"/>
          <w:b/>
          <w:i w:val="false"/>
          <w:color w:val="000000"/>
        </w:rPr>
        <w:t xml:space="preserve"> 
Бюджеттік бағдарламаның нысаны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 Қазақстан Республикасы Туризм және спорт министрлігін материалдық-техникалық жарақтандыру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базаны нығайту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спорттың әлемдік спорт аренасындағы бәсекеге қабілеттілігін арттыру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Спортшылардың сапалы дайындығы және халықаралық аренада табысты өнер көрсетулері үшін жағдайлар жасау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жауап беретін материалдық-техникалық базаны және спорт инфрақұрылымын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114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негізгі құралдар мен материалды емес активтердің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кем емес</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кем емес</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кем емес</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кем емес</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130 688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9 591</w:t>
            </w:r>
          </w:p>
        </w:tc>
      </w:tr>
    </w:tbl>
    <w:p>
      <w:pPr>
        <w:spacing w:after="0"/>
        <w:ind w:left="0"/>
        <w:jc w:val="both"/>
      </w:pPr>
      <w:r>
        <w:rPr>
          <w:rFonts w:ascii="Times New Roman"/>
          <w:b w:val="false"/>
          <w:i w:val="false"/>
          <w:color w:val="000000"/>
          <w:sz w:val="28"/>
        </w:rPr>
        <w:t>3-қосымша</w:t>
      </w:r>
    </w:p>
    <w:bookmarkStart w:name="z19" w:id="15"/>
    <w:p>
      <w:pPr>
        <w:spacing w:after="0"/>
        <w:ind w:left="0"/>
        <w:jc w:val="left"/>
      </w:pPr>
      <w:r>
        <w:rPr>
          <w:rFonts w:ascii="Times New Roman"/>
          <w:b/>
          <w:i w:val="false"/>
          <w:color w:val="000000"/>
        </w:rPr>
        <w:t xml:space="preserve"> 
Бюджеттік бағдарламаның нысаны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 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спорт объектілерін күрделі жөндеуге берілетін ағымдағы нысаналы трансферттер</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құрылыстарды және үй-жайларды күрделі жөндеуден өткізу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спорттың әлемдік спорт аренасындағы бәсекеге қабілеттілігін арттыру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Спортшылардың сапалы дайындығы және халықаралық аренада сапалы өнер көрсетуі үшін жағдайлар жасау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жауап беретін материалдық-техникалық базаны және спорт инфрақұрылымын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Жөнделетін объектілердің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кететін шығындар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1 138 500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3-қосымша</w:t>
      </w:r>
    </w:p>
    <w:bookmarkStart w:name="z20" w:id="16"/>
    <w:p>
      <w:pPr>
        <w:spacing w:after="0"/>
        <w:ind w:left="0"/>
        <w:jc w:val="left"/>
      </w:pPr>
      <w:r>
        <w:rPr>
          <w:rFonts w:ascii="Times New Roman"/>
          <w:b/>
          <w:i w:val="false"/>
          <w:color w:val="000000"/>
        </w:rPr>
        <w:t xml:space="preserve"> 
Бюджеттік бағдарламаның нысаны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gridCol w:w="3723"/>
        <w:gridCol w:w="1276"/>
        <w:gridCol w:w="1276"/>
        <w:gridCol w:w="1276"/>
        <w:gridCol w:w="1277"/>
        <w:gridCol w:w="1277"/>
        <w:gridCol w:w="1277"/>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 "2011 жылғы 7-қысқы Азия ойындарын ұйымдастыру комитетінің атқарушы дирекциясы" АҚ-ның жарғылық капиталын ұлғайту</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қысқы Азия ойындарын дайындау және өткізу</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спорттық әлемдік спорт аренасындағы бәсекеге қабілеттілігін арттыру</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Спортшылардың сапалы дайындығы және халықаралық аренада табысты өнер көрсетулері үшін жағдайлар жасау</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жауап беретін материалдық-техникалық базаны және спорт инфрақұрылымын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Балуан Шолақ атындағы спорт сарайын сатып алу және қайта жаңарту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әлемнің отыз жетекші спорттың державаларының қатарына кіруі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14 500 000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3-қосымша</w:t>
      </w:r>
    </w:p>
    <w:bookmarkStart w:name="z21" w:id="17"/>
    <w:p>
      <w:pPr>
        <w:spacing w:after="0"/>
        <w:ind w:left="0"/>
        <w:jc w:val="left"/>
      </w:pPr>
      <w:r>
        <w:rPr>
          <w:rFonts w:ascii="Times New Roman"/>
          <w:b/>
          <w:i w:val="false"/>
          <w:color w:val="000000"/>
        </w:rPr>
        <w:t xml:space="preserve"> 
Бюджеттік бағдарламаның нысаны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3713"/>
        <w:gridCol w:w="1273"/>
        <w:gridCol w:w="1273"/>
        <w:gridCol w:w="1273"/>
        <w:gridCol w:w="1273"/>
        <w:gridCol w:w="1273"/>
        <w:gridCol w:w="12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Қазақстан Республикасы Туризм және спорт министрлігі</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 Нашақорлыққа және есірткі бизнесіне қарсы күрес</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спорт және туризммен айналысуға жастар мен жасөспірімдерді тарту мақсатында спорттық-бұқаралық және туристік іс-шараларын ұйымдастыру және өткізу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 Орталық Азия өңірінің туризм орталығына айналдыру; Қазақстандық спорттың әлемдік спорт аренасындағы бәсекеге қабілеттілігін арттыру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2-мақсаттар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Тиімділігі жоғары және бәсекеге қабілетті туристік индустрия құру; Бұқаралық спортты және дене шынықтыру-сауықтыру қозғалысын дамыту</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туристік өнімді халықаралық және ішкі нарықта жылжыту; Қазақстан Республикасының азаматтарын дене шынықтырумен және спортпен тұрақты түрде шұғылдануға тарту үшін жәрдемдесу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жоспар)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спорттық-бұқаралық іс-шаралардың болжалды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туристік іс-шаралардың болжалды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нашақорлықтың зиян екенін, есірткі құралдарын пайдаланудың залалды салдарларын ұғынуы, республикалық және өңірлік деңгейлерде нашақорлыққа қарсы іс-шаралар өткізу арқылы, балалар мен жастарға арналған спорттық-бұқаралық және туристік іс-шараларды ұйымдастыру жолымен қоғамдық иммунитетті қалыптастыру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іс-шараны өткізуге жұмсалатын шығындардың орташа құны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2042,5</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иммунитеттің қалыптасуы, есірткіге тәуелді адамдардың азаюы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жұмсалатын шығыстар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bl>
    <w:bookmarkStart w:name="z22"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13 мамырдағы </w:t>
      </w:r>
      <w:r>
        <w:br/>
      </w:r>
      <w:r>
        <w:rPr>
          <w:rFonts w:ascii="Times New Roman"/>
          <w:b w:val="false"/>
          <w:i w:val="false"/>
          <w:color w:val="000000"/>
          <w:sz w:val="28"/>
        </w:rPr>
        <w:t xml:space="preserve">
N 694 қаулысына     </w:t>
      </w:r>
      <w:r>
        <w:br/>
      </w:r>
      <w:r>
        <w:rPr>
          <w:rFonts w:ascii="Times New Roman"/>
          <w:b w:val="false"/>
          <w:i w:val="false"/>
          <w:color w:val="000000"/>
          <w:sz w:val="28"/>
        </w:rPr>
        <w:t xml:space="preserve">
3-қосымша       </w:t>
      </w:r>
    </w:p>
    <w:bookmarkEnd w:id="18"/>
    <w:p>
      <w:pPr>
        <w:spacing w:after="0"/>
        <w:ind w:left="0"/>
        <w:jc w:val="both"/>
      </w:pPr>
      <w:r>
        <w:rPr>
          <w:rFonts w:ascii="Times New Roman"/>
          <w:b w:val="false"/>
          <w:i w:val="false"/>
          <w:color w:val="000000"/>
          <w:sz w:val="28"/>
        </w:rPr>
        <w:t>5-қосымша</w:t>
      </w:r>
    </w:p>
    <w:p>
      <w:pPr>
        <w:spacing w:after="0"/>
        <w:ind w:left="0"/>
        <w:jc w:val="left"/>
      </w:pPr>
      <w:r>
        <w:rPr>
          <w:rFonts w:ascii="Times New Roman"/>
          <w:b/>
          <w:i w:val="false"/>
          <w:color w:val="000000"/>
        </w:rPr>
        <w:t xml:space="preserve"> Бюджеттік шығыстардың жиынтығы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1016"/>
        <w:gridCol w:w="1016"/>
        <w:gridCol w:w="3907"/>
        <w:gridCol w:w="1018"/>
        <w:gridCol w:w="1018"/>
        <w:gridCol w:w="1018"/>
        <w:gridCol w:w="1018"/>
        <w:gridCol w:w="1018"/>
        <w:gridCol w:w="1019"/>
      </w:tblGrid>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БД</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ҚБД</w:t>
            </w:r>
          </w:p>
        </w:tc>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(нақтыланған жоспар)</w:t>
            </w: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 ҚР ТУРИЗМ ЖӘНЕ СПОРТ МИНИСТРЛІГІ БОЙЫНША БАРЛЫҒЫ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24 316 564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26 208 472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115 074 061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62 859 944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41 890 428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10 323 689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7 251 984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7 243 698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26 520 220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7 158 324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9 038 207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10 323 689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17 064 580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18 964 774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88 553 841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55 701 620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32 852 221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7 251 984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7 243 698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26 520 220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7 158 324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9 038 207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10 323 689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саласындағы мемлекеттік саясатты іске асыру мақсатында тиімді мемлекеттік басқару мен салааралық, өңіраралық үйлестіруді қамтамасыз ету жөніндегі қызметтер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602 941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430 446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1 939 652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551 944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635 229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752 479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 дарынды балаларды оқыту және тәрбиелеу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867 496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1 123 996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5 508 040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1 578 104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1 808 993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2 120 943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оқушыларға әлеуметтік қолдау көрсету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39 591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ұлттық спорт түрлерін дамытуды қолдау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81 866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87 596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309 450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95 480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103 118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110 852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қолданбалы ғылыми зерттеулер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сыйлықтар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125 875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127 273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539 334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149 377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176 133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213 824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533 963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505 543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714 098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185 366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264 366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264 366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4 199 111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4 402 972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16 742 923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4 534 834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5 707 916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6 500 173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бағынысты ұйымдарын материалдық-техникалық жарақтандыру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469 153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168 126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389 147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186 669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200 648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бағынысты ұйымдарының ғимараттарын, үй-жайларын және құрылыстарын күрделі жөндеу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111 853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325 481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174 658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87 329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87 329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ТСМ материалдық-техникалық жарақтандыру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130 688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облыстық бюджетіне "Бурабай" арнайы экономикалық аймағының әкімшілігі" ММ материалдық-техникалық жабдықтауға және ұстауға берілетін ағымдағы нысаналы трансферттер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спорт объектілерін күрделі жөндеуге берілетін ағымдағы нысаналы трансферттер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1 138 500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1 138 500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17 064 580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18 964 774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88 553 841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55 701 620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32 852 221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бойынша білім беру объектілерін салу және қайта жаңарту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1 226 491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қайта жаңарту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12 169 624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13 869 565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40 599 435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24 599 435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3 618 529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5 033 487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30 454 406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16 602 185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13 852 221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мен спорттың ақпараттық жүйесін құру және дамыту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49 936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инфрақұрылымын дамыту және жасау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7-қысқы Азия ойындарын ұйымдастыру комитетінің атқарушы дирекциясы" АҚ-ның жарғылық капиталын ұлғайту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17 500 000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14 500 000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арнайы экономикалық аймағын дамыту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48 257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13 мамырдағы </w:t>
      </w:r>
      <w:r>
        <w:br/>
      </w:r>
      <w:r>
        <w:rPr>
          <w:rFonts w:ascii="Times New Roman"/>
          <w:b w:val="false"/>
          <w:i w:val="false"/>
          <w:color w:val="000000"/>
          <w:sz w:val="28"/>
        </w:rPr>
        <w:t xml:space="preserve">
N 694 қаулысына    </w:t>
      </w:r>
      <w:r>
        <w:br/>
      </w:r>
      <w:r>
        <w:rPr>
          <w:rFonts w:ascii="Times New Roman"/>
          <w:b w:val="false"/>
          <w:i w:val="false"/>
          <w:color w:val="000000"/>
          <w:sz w:val="28"/>
        </w:rPr>
        <w:t xml:space="preserve">
4-қосымша        </w:t>
      </w:r>
    </w:p>
    <w:bookmarkEnd w:id="19"/>
    <w:p>
      <w:pPr>
        <w:spacing w:after="0"/>
        <w:ind w:left="0"/>
        <w:jc w:val="both"/>
      </w:pPr>
      <w:r>
        <w:rPr>
          <w:rFonts w:ascii="Times New Roman"/>
          <w:b w:val="false"/>
          <w:i w:val="false"/>
          <w:color w:val="000000"/>
          <w:sz w:val="28"/>
        </w:rPr>
        <w:t>6-қосымша</w:t>
      </w:r>
    </w:p>
    <w:p>
      <w:pPr>
        <w:spacing w:after="0"/>
        <w:ind w:left="0"/>
        <w:jc w:val="left"/>
      </w:pPr>
      <w:r>
        <w:rPr>
          <w:rFonts w:ascii="Times New Roman"/>
          <w:b/>
          <w:i w:val="false"/>
          <w:color w:val="000000"/>
        </w:rPr>
        <w:t xml:space="preserve"> Стратегиялық бағыттар, мақсаттар, міндеттер және бюджеттік бағдарламалар бойынша шығыстарды бөлу Барлық шығыстар</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6234"/>
        <w:gridCol w:w="1290"/>
        <w:gridCol w:w="1290"/>
        <w:gridCol w:w="1291"/>
        <w:gridCol w:w="1291"/>
        <w:gridCol w:w="1291"/>
      </w:tblGrid>
      <w:tr>
        <w:trPr>
          <w:trHeight w:val="30" w:hRule="atLeast"/>
        </w:trPr>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ББЖ</w:t>
            </w:r>
          </w:p>
        </w:tc>
        <w:tc>
          <w:tcPr>
            <w:tcW w:w="6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 мақсаттар, міндеттер және бюджеттік бағдарламалар (атауы)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Қазақстанды Орталық Азия өңірінің туризм орталығына айналдыру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538 894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572 867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187 980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267 301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267 522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Тиімділігі жоғары және бәсекеге қабілетті туристік индустрия құру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 Туризм инфрақұрылымын дамытуды қамтамасыз ету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000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саласындағы мемлекеттік саясатты іске асыру мақсатында тиімді мемлекеттік басқару мен салааралық, өңіраралық ұйлестіруді қамтамасыз ету жөніндегі қызметтер</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r>
              <w:rPr>
                <w:rFonts w:ascii="Times New Roman"/>
                <w:b w:val="false"/>
                <w:i w:val="false"/>
                <w:color w:val="000000"/>
                <w:sz w:val="20"/>
              </w:rPr>
              <w:t>017-</w:t>
            </w:r>
            <w:r>
              <w:br/>
            </w:r>
            <w:r>
              <w:rPr>
                <w:rFonts w:ascii="Times New Roman"/>
                <w:b w:val="false"/>
                <w:i w:val="false"/>
                <w:color w:val="000000"/>
                <w:sz w:val="20"/>
              </w:rPr>
              <w:t>
</w:t>
            </w:r>
            <w:r>
              <w:rPr>
                <w:rFonts w:ascii="Times New Roman"/>
                <w:b w:val="false"/>
                <w:i w:val="false"/>
                <w:color w:val="000000"/>
                <w:sz w:val="20"/>
              </w:rPr>
              <w:t>000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ТСМ материалдық-техникалық жарақтандыру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r>
              <w:rPr>
                <w:rFonts w:ascii="Times New Roman"/>
                <w:b w:val="false"/>
                <w:i w:val="false"/>
                <w:color w:val="000000"/>
                <w:sz w:val="20"/>
              </w:rPr>
              <w:t>021-</w:t>
            </w:r>
            <w:r>
              <w:br/>
            </w:r>
            <w:r>
              <w:rPr>
                <w:rFonts w:ascii="Times New Roman"/>
                <w:b w:val="false"/>
                <w:i w:val="false"/>
                <w:color w:val="000000"/>
                <w:sz w:val="20"/>
              </w:rPr>
              <w:t>
</w:t>
            </w:r>
            <w:r>
              <w:rPr>
                <w:rFonts w:ascii="Times New Roman"/>
                <w:b w:val="false"/>
                <w:i w:val="false"/>
                <w:color w:val="000000"/>
                <w:sz w:val="20"/>
              </w:rPr>
              <w:t>000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арнайы экономикалық аймағын дамыту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48 257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 Туристік қызмет көрсетулердің сапасын арттыруды қамтамасыз ету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000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3-міндет. Қазақстандық туристік өнімді халықаралық және ішкі нарықта жылжыту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538 894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510 443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186 692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266 013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266 234</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000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туристік имиджін қалыптастыру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533 963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505 543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184 078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263 078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263 078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r>
              <w:rPr>
                <w:rFonts w:ascii="Times New Roman"/>
                <w:b w:val="false"/>
                <w:i w:val="false"/>
                <w:color w:val="000000"/>
                <w:sz w:val="20"/>
              </w:rPr>
              <w:t>104-</w:t>
            </w:r>
            <w:r>
              <w:br/>
            </w:r>
            <w:r>
              <w:rPr>
                <w:rFonts w:ascii="Times New Roman"/>
                <w:b w:val="false"/>
                <w:i w:val="false"/>
                <w:color w:val="000000"/>
                <w:sz w:val="20"/>
              </w:rPr>
              <w:t>
</w:t>
            </w:r>
            <w:r>
              <w:rPr>
                <w:rFonts w:ascii="Times New Roman"/>
                <w:b w:val="false"/>
                <w:i w:val="false"/>
                <w:color w:val="000000"/>
                <w:sz w:val="20"/>
              </w:rPr>
              <w:t>000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4-міндет. Халықаралық қоғамдастыққа кірігу (СІМ-мен бірлесіп)</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ТУРИЗМ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538 894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572 867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289 612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383 701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410 490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Қазақстандық спорттың әлемдік спорт аренасындағы бәсекеге қабілеттілігін арттыру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23 727 734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25 635 605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62 671 964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41 623 127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10 056 167</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Спортшылардың сапалы дайындығы және халықаралық аренада сапалы өнер көрсетуі үшін жағдайлар жасау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23 036 758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25 124 930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62 023 593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40 883 691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9 191 662</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000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саласындағы мемлекеттік саясатты іске асыру мақсатында тиімді мемлекеттік басқару мен салааралық, өңіраралық үйлестіруді қамтамасыз ету жөніндегі қызметтер</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602 941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416 279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551 944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635 229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752 479</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 Халықаралық стандарттарға жауап беретін материалдық-техникалық базаны және спорт инфрақұрылымын дамыту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17 726 338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19 420 067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55 708 047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33 135 043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297 568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r>
              <w:rPr>
                <w:rFonts w:ascii="Times New Roman"/>
                <w:b w:val="false"/>
                <w:i w:val="false"/>
                <w:color w:val="000000"/>
                <w:sz w:val="20"/>
              </w:rPr>
              <w:t>002-</w:t>
            </w:r>
            <w:r>
              <w:br/>
            </w:r>
            <w:r>
              <w:rPr>
                <w:rFonts w:ascii="Times New Roman"/>
                <w:b w:val="false"/>
                <w:i w:val="false"/>
                <w:color w:val="000000"/>
                <w:sz w:val="20"/>
              </w:rPr>
              <w:t>
</w:t>
            </w:r>
            <w:r>
              <w:rPr>
                <w:rFonts w:ascii="Times New Roman"/>
                <w:b w:val="false"/>
                <w:i w:val="false"/>
                <w:color w:val="000000"/>
                <w:sz w:val="20"/>
              </w:rPr>
              <w:t>000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бойынша білім беру объектілерін салу және қайта жаңарту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1 226 491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000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қайта жаңарту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12 169 624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13 869 565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24 599 435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r>
              <w:rPr>
                <w:rFonts w:ascii="Times New Roman"/>
                <w:b w:val="false"/>
                <w:i w:val="false"/>
                <w:color w:val="000000"/>
                <w:sz w:val="20"/>
              </w:rPr>
              <w:t>009-</w:t>
            </w:r>
            <w:r>
              <w:br/>
            </w:r>
            <w:r>
              <w:rPr>
                <w:rFonts w:ascii="Times New Roman"/>
                <w:b w:val="false"/>
                <w:i w:val="false"/>
                <w:color w:val="000000"/>
                <w:sz w:val="20"/>
              </w:rPr>
              <w:t>
</w:t>
            </w:r>
            <w:r>
              <w:rPr>
                <w:rFonts w:ascii="Times New Roman"/>
                <w:b w:val="false"/>
                <w:i w:val="false"/>
                <w:color w:val="000000"/>
                <w:sz w:val="20"/>
              </w:rPr>
              <w:t>000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3 618 529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5 033 487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16 602 185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13 852 221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000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бағынысты ұйымдарын материалдық-техникалық жарақтандыру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469 153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168 126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186 669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200 648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r>
              <w:rPr>
                <w:rFonts w:ascii="Times New Roman"/>
                <w:b w:val="false"/>
                <w:i w:val="false"/>
                <w:color w:val="000000"/>
                <w:sz w:val="20"/>
              </w:rPr>
              <w:t>016-</w:t>
            </w:r>
            <w:r>
              <w:br/>
            </w:r>
            <w:r>
              <w:rPr>
                <w:rFonts w:ascii="Times New Roman"/>
                <w:b w:val="false"/>
                <w:i w:val="false"/>
                <w:color w:val="000000"/>
                <w:sz w:val="20"/>
              </w:rPr>
              <w:t>
</w:t>
            </w:r>
            <w:r>
              <w:rPr>
                <w:rFonts w:ascii="Times New Roman"/>
                <w:b w:val="false"/>
                <w:i w:val="false"/>
                <w:color w:val="000000"/>
                <w:sz w:val="20"/>
              </w:rPr>
              <w:t>000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Спорттың ведомстволық бағынысты ұйымдарының ғимараттарын, үй-жайларын  және құрылыстарын күрделі жөндеу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111 853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325 481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87 329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87 329</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r>
              <w:rPr>
                <w:rFonts w:ascii="Times New Roman"/>
                <w:b w:val="false"/>
                <w:i w:val="false"/>
                <w:color w:val="000000"/>
                <w:sz w:val="20"/>
              </w:rPr>
              <w:t>017-</w:t>
            </w:r>
            <w:r>
              <w:br/>
            </w:r>
            <w:r>
              <w:rPr>
                <w:rFonts w:ascii="Times New Roman"/>
                <w:b w:val="false"/>
                <w:i w:val="false"/>
                <w:color w:val="000000"/>
                <w:sz w:val="20"/>
              </w:rPr>
              <w:t>
</w:t>
            </w:r>
            <w:r>
              <w:rPr>
                <w:rFonts w:ascii="Times New Roman"/>
                <w:b w:val="false"/>
                <w:i w:val="false"/>
                <w:color w:val="000000"/>
                <w:sz w:val="20"/>
              </w:rPr>
              <w:t>000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ТСМ материалдық-техникалық жарақтандыру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130 688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9 591</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r>
              <w:rPr>
                <w:rFonts w:ascii="Times New Roman"/>
                <w:b w:val="false"/>
                <w:i w:val="false"/>
                <w:color w:val="000000"/>
                <w:sz w:val="20"/>
              </w:rPr>
              <w:t>022-</w:t>
            </w:r>
            <w:r>
              <w:br/>
            </w:r>
            <w:r>
              <w:rPr>
                <w:rFonts w:ascii="Times New Roman"/>
                <w:b w:val="false"/>
                <w:i w:val="false"/>
                <w:color w:val="000000"/>
                <w:sz w:val="20"/>
              </w:rPr>
              <w:t>
</w:t>
            </w:r>
            <w:r>
              <w:rPr>
                <w:rFonts w:ascii="Times New Roman"/>
                <w:b w:val="false"/>
                <w:i w:val="false"/>
                <w:color w:val="000000"/>
                <w:sz w:val="20"/>
              </w:rPr>
              <w:t>000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7-қысқы Азия ойындарын ұйымдастыру комитетінің атқарушы дирекциясы" АҚ жарғылық капиталын көбейту (Б. Шолақ атындағы СС қайта жаңартуға)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14 500 000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r>
              <w:rPr>
                <w:rFonts w:ascii="Times New Roman"/>
                <w:b w:val="false"/>
                <w:i w:val="false"/>
                <w:color w:val="000000"/>
                <w:sz w:val="20"/>
              </w:rPr>
              <w:t>118-</w:t>
            </w:r>
            <w:r>
              <w:br/>
            </w:r>
            <w:r>
              <w:rPr>
                <w:rFonts w:ascii="Times New Roman"/>
                <w:b w:val="false"/>
                <w:i w:val="false"/>
                <w:color w:val="000000"/>
                <w:sz w:val="20"/>
              </w:rPr>
              <w:t>
</w:t>
            </w:r>
            <w:r>
              <w:rPr>
                <w:rFonts w:ascii="Times New Roman"/>
                <w:b w:val="false"/>
                <w:i w:val="false"/>
                <w:color w:val="000000"/>
                <w:sz w:val="20"/>
              </w:rPr>
              <w:t>000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спорт объектілерін күрделі жөндеуге берілетін ағымдағы нысаналы трансферттер</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1 138 500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 Қазақстандық спортшылардың бәсекеге қабілеттілігін қамтамасыз ету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5 200 920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5 662 063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5 772 746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7 205 848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8 351 294</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000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 дарынды балаларды оқыту және тәрбиелеу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867 496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1 123 996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1 578 104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1 808 993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2 120 943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r>
              <w:rPr>
                <w:rFonts w:ascii="Times New Roman"/>
                <w:b w:val="false"/>
                <w:i w:val="false"/>
                <w:color w:val="000000"/>
                <w:sz w:val="20"/>
              </w:rPr>
              <w:t>010-</w:t>
            </w:r>
            <w:r>
              <w:br/>
            </w:r>
            <w:r>
              <w:rPr>
                <w:rFonts w:ascii="Times New Roman"/>
                <w:b w:val="false"/>
                <w:i w:val="false"/>
                <w:color w:val="000000"/>
                <w:sz w:val="20"/>
              </w:rPr>
              <w:t>
</w:t>
            </w:r>
            <w:r>
              <w:rPr>
                <w:rFonts w:ascii="Times New Roman"/>
                <w:b w:val="false"/>
                <w:i w:val="false"/>
                <w:color w:val="000000"/>
                <w:sz w:val="20"/>
              </w:rPr>
              <w:t>000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125 875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127 273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149 377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176 133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213 824</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r>
              <w:rPr>
                <w:rFonts w:ascii="Times New Roman"/>
                <w:b w:val="false"/>
                <w:i w:val="false"/>
                <w:color w:val="000000"/>
                <w:sz w:val="20"/>
              </w:rPr>
              <w:t>012-</w:t>
            </w:r>
            <w:r>
              <w:br/>
            </w:r>
            <w:r>
              <w:rPr>
                <w:rFonts w:ascii="Times New Roman"/>
                <w:b w:val="false"/>
                <w:i w:val="false"/>
                <w:color w:val="000000"/>
                <w:sz w:val="20"/>
              </w:rPr>
              <w:t>
</w:t>
            </w:r>
            <w:r>
              <w:rPr>
                <w:rFonts w:ascii="Times New Roman"/>
                <w:b w:val="false"/>
                <w:i w:val="false"/>
                <w:color w:val="000000"/>
                <w:sz w:val="20"/>
              </w:rPr>
              <w:t>000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4 199 111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4 402 972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4 034 834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5 207 916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6 000 173</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000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оқушыларға әлеуметтік қолдау көрсету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16 354</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3-міндет. Спорт түрлерінен мамандарды даярлау және олардың біліктілігін арттыру жүйесін жасау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r>
              <w:rPr>
                <w:rFonts w:ascii="Times New Roman"/>
                <w:b w:val="false"/>
                <w:i w:val="false"/>
                <w:color w:val="000000"/>
                <w:sz w:val="20"/>
              </w:rPr>
              <w:t>007-</w:t>
            </w:r>
            <w:r>
              <w:br/>
            </w:r>
            <w:r>
              <w:rPr>
                <w:rFonts w:ascii="Times New Roman"/>
                <w:b w:val="false"/>
                <w:i w:val="false"/>
                <w:color w:val="000000"/>
                <w:sz w:val="20"/>
              </w:rPr>
              <w:t>
</w:t>
            </w:r>
            <w:r>
              <w:rPr>
                <w:rFonts w:ascii="Times New Roman"/>
                <w:b w:val="false"/>
                <w:i w:val="false"/>
                <w:color w:val="000000"/>
                <w:sz w:val="20"/>
              </w:rPr>
              <w:t>000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қолданбалы ғылыми зерттеулер</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4-міндет. 2011 жылғы 7-қысқы Азия ойындарын дайындау және өткізу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r>
              <w:rPr>
                <w:rFonts w:ascii="Times New Roman"/>
                <w:b w:val="false"/>
                <w:i w:val="false"/>
                <w:color w:val="000000"/>
                <w:sz w:val="20"/>
              </w:rPr>
              <w:t>012-</w:t>
            </w:r>
            <w:r>
              <w:br/>
            </w:r>
            <w:r>
              <w:rPr>
                <w:rFonts w:ascii="Times New Roman"/>
                <w:b w:val="false"/>
                <w:i w:val="false"/>
                <w:color w:val="000000"/>
                <w:sz w:val="20"/>
              </w:rPr>
              <w:t>
</w:t>
            </w:r>
            <w:r>
              <w:rPr>
                <w:rFonts w:ascii="Times New Roman"/>
                <w:b w:val="false"/>
                <w:i w:val="false"/>
                <w:color w:val="000000"/>
                <w:sz w:val="20"/>
              </w:rPr>
              <w:t>000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Бұқаралық спортты және дене шынықтыру-сауықтыру қозғалысын дамыту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88 035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94 396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96 427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104 207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112 026</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 Қазақстан Республикасының азаматтарын дене шынықтырумен және спортпен шұғылдануға тарту үшін жәрдемдесу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74 322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72 432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75 962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77 108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ұлттық спорт түрлерін дамытуды қолдау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64 142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67 522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71 485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74 873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75 934</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r>
              <w:rPr>
                <w:rFonts w:ascii="Times New Roman"/>
                <w:b w:val="false"/>
                <w:i w:val="false"/>
                <w:color w:val="000000"/>
                <w:sz w:val="20"/>
              </w:rPr>
              <w:t>008-</w:t>
            </w:r>
            <w:r>
              <w:br/>
            </w:r>
            <w:r>
              <w:rPr>
                <w:rFonts w:ascii="Times New Roman"/>
                <w:b w:val="false"/>
                <w:i w:val="false"/>
                <w:color w:val="000000"/>
                <w:sz w:val="20"/>
              </w:rPr>
              <w:t>
</w:t>
            </w:r>
            <w:r>
              <w:rPr>
                <w:rFonts w:ascii="Times New Roman"/>
                <w:b w:val="false"/>
                <w:i w:val="false"/>
                <w:color w:val="000000"/>
                <w:sz w:val="20"/>
              </w:rPr>
              <w:t>000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сыйлықтар</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r>
              <w:rPr>
                <w:rFonts w:ascii="Times New Roman"/>
                <w:b w:val="false"/>
                <w:i w:val="false"/>
                <w:color w:val="000000"/>
                <w:sz w:val="20"/>
              </w:rPr>
              <w:t>104-</w:t>
            </w:r>
            <w:r>
              <w:br/>
            </w:r>
            <w:r>
              <w:rPr>
                <w:rFonts w:ascii="Times New Roman"/>
                <w:b w:val="false"/>
                <w:i w:val="false"/>
                <w:color w:val="000000"/>
                <w:sz w:val="20"/>
              </w:rPr>
              <w:t>
</w:t>
            </w:r>
            <w:r>
              <w:rPr>
                <w:rFonts w:ascii="Times New Roman"/>
                <w:b w:val="false"/>
                <w:i w:val="false"/>
                <w:color w:val="000000"/>
                <w:sz w:val="20"/>
              </w:rPr>
              <w:t>000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 Мүгедектердің дене шынықтыруы мен спортын дамытуды қамтамасыз ету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34 918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000</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ұлттық спорт түрлерін дамытуды қолдау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34 918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СПОРТ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23 727 734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25 635 605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63 708 832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41 506 727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9 913 199</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ҚР ТСМ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24 266 628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26 208 472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62 998 444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41 890 428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10 323 689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