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5651" w14:textId="6c75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күрестің 2006 - 2010 жылдарға арналған мемлекеттік бағдарламасын іске асыру жөніндеғі 2009 - 2010 жылдарға арналған іс-шаралар жоспары туралы</w:t>
      </w:r>
    </w:p>
    <w:p>
      <w:pPr>
        <w:spacing w:after="0"/>
        <w:ind w:left="0"/>
        <w:jc w:val="both"/>
      </w:pPr>
      <w:r>
        <w:rPr>
          <w:rFonts w:ascii="Times New Roman"/>
          <w:b w:val="false"/>
          <w:i w:val="false"/>
          <w:color w:val="000000"/>
          <w:sz w:val="28"/>
        </w:rPr>
        <w:t>Қазақстан Республикасы Үкіметінің 2009 жылғы 8 мамырдағы N 677 Қаулысы</w:t>
      </w:r>
    </w:p>
    <w:p>
      <w:pPr>
        <w:spacing w:after="0"/>
        <w:ind w:left="0"/>
        <w:jc w:val="both"/>
      </w:pPr>
      <w:bookmarkStart w:name="z1" w:id="0"/>
      <w:r>
        <w:rPr>
          <w:rFonts w:ascii="Times New Roman"/>
          <w:b w:val="false"/>
          <w:i w:val="false"/>
          <w:color w:val="000000"/>
          <w:sz w:val="28"/>
        </w:rPr>
        <w:t>      "Сыбайлас жемқорлыққа қарсы күрестің 2006 - 2010 жылдарға арналған мемлекеттік бағдарламасы туралы" Қазақстан Республикасы Президентінің 2005 жылғы 23 желтоқсандағы N 1686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Сыбайлас жемқорлыққа қарсы күрестің 2006 - 2010 жылдарға арналған мемлекеттік бағдарламасын іске асыру жөніндегі 2009 - 2010 жылдарға арналған іс-шаралар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атқарушы органдар, сондай-ақ Қазақстан Республикасының Президентіне тікелей бағынатын және есеп беретін мемлекеттік органдар (келісім бойынша), облыстардың, Астана және Алматы қалаларының әкімдері Жоспарда көзделген іс-шаралардың іске асырылуын қамтамасыз етсін және Қазақстан Республикасы Экономикалық қылмысқа және сыбайлас жемқорлыққа қарсы күрес агенттігіне (қаржы полициясы) жыл сайын, 20 маусымнан және 20 желтоқсаннан кешіктірмей Жоспардың іске асырылу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Экономикалық қылмысқа және сыбайлас жемқорлыққа қарсы күрес агенттігі (қаржы полициясы) (келісім бойынша) Қазақстан Республикасының Үкіметіне жыл сайын, 10 шілдеден және 10 қаңтардан кешіктірмей Жоспарда көзделген іс-шаралардың орындалуы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8 мамырдағы </w:t>
      </w:r>
      <w:r>
        <w:br/>
      </w:r>
      <w:r>
        <w:rPr>
          <w:rFonts w:ascii="Times New Roman"/>
          <w:b w:val="false"/>
          <w:i w:val="false"/>
          <w:color w:val="000000"/>
          <w:sz w:val="28"/>
        </w:rPr>
        <w:t xml:space="preserve">
N 677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Сыбайлас жемқорлыққа қарсы күрестің 2006 - 2010 жылдарға арналған мемлекеттік бағдарламасын іске асыру жөніндегі 2009 - 2010 жылдарға арналған іс-шаралар жоспары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5010"/>
        <w:gridCol w:w="1541"/>
        <w:gridCol w:w="1651"/>
        <w:gridCol w:w="1500"/>
        <w:gridCol w:w="1934"/>
        <w:gridCol w:w="177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Сыбайлас жемқорлыққа қарсы күрестегі құқықтық базаны жетілдіру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сілтеме жасалатын бланкеттік нормаларды барынша азайту, әр түрлі нормативтік құқықтық актілердің құқықтық нормалары мен сыбайлас жемқорлық құқық бұзушылық жасауға ықпал ететін нормалар арасындағы қарама-қайшылықтарды, олқылықтарды, коллизияларды болдырмау мәселелері бойынша өзгерістер мен толықтырулар енгізу туралы" Қазақстан Республикасы Заңының жобасын әзірлеу және Қазақстан Республикасының Үкіметіне енгізу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"Мүдделерге қолдау туралы" Қазақстан Республикасы Заңының жобасын әзірлеу және Қазақстан Республикасының Үкіметіне енгізу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қазан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Тергеуге дейінгі тексерісті жүргізу тәртібі мен шарттарын құқықтық регламенттеуді, сондай-ақ нақты қылмыстар жасағаны үшін жауаптылықтың көп нұсқалылығын тарылтуды көздейтін Қазақстан Республикасы Заңының жобасын әзірлеу және Қазақстан Республикасының Үкіметіне енгізу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қазан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жанындағы Заң жобалау қызметі мәселелері жөніндегі ведомоствоаралық комиссияның қарауына құқықтық статистика органдарына теріс себептермен жұмыстан босатылған адамдарды есепке алуды жүргізу жөніндегі өкілеттіктерді беруді көздейтін заң жобасын әзірлеу жөнінде ұсыныс енгізу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жанындағы Заң жобалау қызметі мәселелері жөніндегі ведомоствоаралық комиссияның шешімі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(келісім бойынша)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маусым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Отан" ХДП-мен бірлесіп, БҰҰ Сыбайлас жемқорлыққа қарсы конвенциясын, сондай-ақ халықаралық тәжірибені ескере отырып, пара беруге уәде бергені және ұсынғаны үшін жауапкершілікті енгізу, материалдық емес игіліктерді пара заты деп белгілеу туралы мәселені қарау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Әкімшілігіне ұсыныстар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ЖС (келісім бойынша), Әділетмині, "Нұр Отан" ХДП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шілде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Сыбайлас жемқорлықты азайту жөніндегі мемлекеттік шараларды жетілдіру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Лицензияланатын қызмет түрлерін және мемлекеттік органдардың рұқсат беру функцияларын қысқарту, сондай-ақ лицензияларды алу және рұқсат беру тәртібін оңайлату жөніндегі жұмысты жалғастыру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(жинақтау), мүдделі мемлекеттік органдар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желтоқсаннан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қабылдайтын заңға тәуелді нормативтік құқықтық актілерді тиісті ден қою шараларын қабылдай отырып, сыбайлас жемқорлық тудыру жайына тексеруді жүзеге асыру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(жинақтау) (келісім бойынша) Әділетмині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жылдың қорытындысы бойынша, 20 маусымнан және 20 желтоқсаннан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Бизнестегі "корпоративтік сыбайлас жемқорлыққа", сондай-ақ кез келген айла-амалдарға, жалған банкроттыққа, капиталды шетелге заңсыз әкетуге қарсы күресті қамтамасыз ету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ІІМ, Әділетмині, Қаржымині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жылдың қорытындысы бойынша, 10 шілдеден және 10 қаңтардан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құқық қорғау органдарын беделді халықаралық сыбайлас жемқорлыққа қарсы ұйымдарға ықпалдастыру жөнінде іс-шаралар жүргізу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ҰҚК (келісім бойынша), СІМ, ІІМ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қаңтардан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күрестің халықаралық тәжірибесін зерделеу мақсатында құқық қорғау органдарының қызметкерлерін даярлау, қайта даярлау және біліктілігін арттыру жөніндегі халықаралық келісімдерді іске асыру жөніндегі жұмысты ұйымдастыру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ЖС (келісім бойынша), ҰҚК (келісім бойынша), СІМ, ІІМ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жылдың қорытындысы бойынша, 10 шілдеден және 10 қаңтардан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оқыту  үшін сыбайлас жемқорлыққа қарсы күрес тақырыбына мамандандырылған оқу бағдарламаларын әзірлеу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(жинақтау), МБА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жылдың қорытындысы бойынша, 20 маусымнан және 20 желтоқсаннан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Ведомстволық және өңірлік жоспарларды көпшілік тыңдауға шығара отырып әзірлеу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күрестің 2009 — 2010 жылдарға арналған өңірлік жоспарларын бұқаралық ақпарат құралдарында жариялай отырып әзірлеу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күрестің 2009 - 2010 жылдарға арналған ведомстволық жоспарларын бұқаралық ақпарат құралдарында жариялау арқылы әзірлеу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мамыр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сыбайлас жемқорлыққа қарсы саясатты насихаттау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шеңберінде бұқаралық ақпарат құралдарында сыбайлас жемқорлыққа қарсы тұрақты жұмыс істейтін айдарлар санын көбейту, сондай-ақ белсенді азаматтық ұстанымды тұжырымдауға және сыбайлас жемқорлыққа қарсы көзқарасты қалыптастыруға бағытталған әлеуметтік бейне- және аудиороликтердің прокатын қамтамасыз ету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(жинақтау), мүдделі мемлекеттік органдар, облыстардың, Астана және Алматы қалаларының әкімдері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жылдың қорытындысы бойынша, 20 маусымнан және 20 желтоқсаннан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rPr>
                <w:rFonts w:ascii="Times New Roman"/>
                <w:b w:val="false"/>
                <w:i w:val="false"/>
                <w:color w:val="000000"/>
                <w:sz w:val="20"/>
              </w:rPr>
              <w:t xml:space="preserve">ЖБ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Отан" ХДП-мен бірлесіп, сыбайлас жемқорлыққа қарсы кең ауқымды акциялар мен науқандар өткізу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БҒМ, МАМ, мүдделі мемлекеттік органдар, облыстардың және Астана, Алматы қалаларының әкімдері, "Нұр Отан" ХДП, қоғамдық бірлестіктер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жылдың қорытындысы бойынша, 10 шілдеден және 10 қаңтардан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rPr>
                <w:rFonts w:ascii="Times New Roman"/>
                <w:b w:val="false"/>
                <w:i w:val="false"/>
                <w:color w:val="000000"/>
                <w:sz w:val="20"/>
              </w:rPr>
              <w:t xml:space="preserve">ЖБ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заңнаманың нормаларын қолдану жөнінде жадынама әзірлеу және тарату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Жадынама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МҚА (келісім бойынша) БҒМ, МАМ, Әділетмині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1-тоқсан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Жастарға сыбайлас жемқорлыққа орнықты төзбеушілікті дарыту мақсатында оқу орындарында сыбайлас жемқорлыққа қарсы тақырып бойынша сабақтар өткізу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(жинақтау), мүдделі мемлекеттік органдар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жылдың қорытындысы бойынша, 10 шілдеден және 10 қаңтардан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Азаматтық қоғам құрылымдарымен өзара іс-қимыл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Жұртшылық пен бұқаралық ақпарат құралдары өкілдерінің қатысуымен тұрақты негізде сыбайлас жемқорлыққа қарсы күреске арналған дәрістер, семинарлар, "дөңгелек үстелдер", форумдар түрінде іс-шаралар өткізуді қамтамасыз ету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ҚПА-ға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облыстардың, Астана және Алматы қалаларының әкімдері, қоғамдық бірлестіктер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желтоқсаннан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"Транспаренси Қазақстан" ҚҚ-мен бірлесіп, "Сыбайлас </w:t>
            </w:r>
            <w:r>
              <w:br/>
            </w:r>
            <w:r>
              <w:rPr>
                <w:rFonts w:ascii="Times New Roman"/>
                <w:b w:val="false"/>
                <w:i w:val="false"/>
                <w:color w:val="000000"/>
                <w:sz w:val="20"/>
              </w:rPr>
              <w:t>
</w:t>
            </w:r>
            <w:r>
              <w:rPr>
                <w:rFonts w:ascii="Times New Roman"/>
                <w:b w:val="false"/>
                <w:i w:val="false"/>
                <w:color w:val="000000"/>
                <w:sz w:val="20"/>
              </w:rPr>
              <w:t xml:space="preserve">жемқорлықсыз қоғамға" журналын басып шығару және халықтың қалың жігі арасында тарату мүмкіндігін қарастыру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мүдделі мемлекеттік органдар, "Транспаренси Қазақстан" ҚҚ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қаңтар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мен қоғамдық бірлестіктердің Сыбайлас жемқорлыққа қарсы күрестің 2006 - 2010 жылдарға арналған мемлекеттік бағдарламасын іске асыруы туралы есептерді бұқаралық ақпарат құралдарында жариялауды қамтамасыз ету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(келісім бойынша)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қаңтардан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Сыбайлас жемқорлыққа қарсы күрес саласындағы халықаралық ынтымақтастық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Кеңесінің "Сыбайлас жемқорлық үшін қылмыстық жауапкершілік", "Сыбайлас жемқорлық үшін азаматтық-құқықтық жауапкершілік" және "Қылмыстық іс-әрекеттен түскен табыстарды жылыстату, анықтау, алып қою және тәркілеу туралы" конвенцияларына қосылу және ратификациялау жөнінде шаралар қабылдау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БП (келісім бойынша), СІМ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10 қаңтардан кешіктірмей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жемқорлыққа қарсы күрес жөніндегі Стамбул іс-қымыл жоспарына қатысушы елдердің, сондай-ақ БҰҰ, ЕҚЫҰ, "СЖҚМТ" сыбайлас жемқорлыққа қарсы мемлекеттер тобы, "Транспаренси Интернешнл" ҚҚ өкілдерінің қатысуымен экономикалық ынтымақтастық және даму ұйымының шеңберінде халықаралық конференция өткізу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СІМ, мүдделі мемлекеттік органдар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10 қаңтар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Бекітіп берілген функцияларды орындау үшін тиісті құқық қорғау органдарын ұстауға көзделген қаражат шегінде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ынтымақтастық және даму ұйымының Сыбайлас жемқорлыққа қарсы күрес жөніндегі Стамбул іс-қимыл жоспары шеңберінде Қазақстан мониторингінің екінші раундын өткізуді қамтамасыз ету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ҚПА (жинақтау) (келісім бойынша), мүдделі мемлекеттік органдар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20 желтоқсан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ЖС             - Қазақстан Республикасы Жоғарғы Соты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ҰҚК            - Қазақстан Республикасы Ұлттық қауіпсіздік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ҚПА            - Қазақстан Республикасы экономикалық қылмысқа </w:t>
      </w:r>
      <w:r>
        <w:br/>
      </w:r>
      <w:r>
        <w:rPr>
          <w:rFonts w:ascii="Times New Roman"/>
          <w:b w:val="false"/>
          <w:i w:val="false"/>
          <w:color w:val="000000"/>
          <w:sz w:val="28"/>
        </w:rPr>
        <w:t xml:space="preserve">
                       және сыбайлас жемқорлыққа қарсы күрес </w:t>
      </w:r>
      <w:r>
        <w:br/>
      </w:r>
      <w:r>
        <w:rPr>
          <w:rFonts w:ascii="Times New Roman"/>
          <w:b w:val="false"/>
          <w:i w:val="false"/>
          <w:color w:val="000000"/>
          <w:sz w:val="28"/>
        </w:rPr>
        <w:t xml:space="preserve">
                       агенттігі (қаржы полициясы) </w:t>
      </w:r>
      <w:r>
        <w:br/>
      </w:r>
      <w:r>
        <w:rPr>
          <w:rFonts w:ascii="Times New Roman"/>
          <w:b w:val="false"/>
          <w:i w:val="false"/>
          <w:color w:val="000000"/>
          <w:sz w:val="28"/>
        </w:rPr>
        <w:t xml:space="preserve">
      МҚА            - Қазақстан Республикасы Мемлекеттік қызмет </w:t>
      </w:r>
      <w:r>
        <w:br/>
      </w:r>
      <w:r>
        <w:rPr>
          <w:rFonts w:ascii="Times New Roman"/>
          <w:b w:val="false"/>
          <w:i w:val="false"/>
          <w:color w:val="000000"/>
          <w:sz w:val="28"/>
        </w:rPr>
        <w:t xml:space="preserve">
                       істері агенттігі </w:t>
      </w:r>
      <w:r>
        <w:br/>
      </w:r>
      <w:r>
        <w:rPr>
          <w:rFonts w:ascii="Times New Roman"/>
          <w:b w:val="false"/>
          <w:i w:val="false"/>
          <w:color w:val="000000"/>
          <w:sz w:val="28"/>
        </w:rPr>
        <w:t xml:space="preserve">
      СІМ            - Қазақстан Республикасы Сыртқы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МАМ            - Қазақстан Республикасы Мәдениет және ақпарат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МБА            - Қазақстан Республикасының Президенті жанындағы </w:t>
      </w:r>
      <w:r>
        <w:br/>
      </w:r>
      <w:r>
        <w:rPr>
          <w:rFonts w:ascii="Times New Roman"/>
          <w:b w:val="false"/>
          <w:i w:val="false"/>
          <w:color w:val="000000"/>
          <w:sz w:val="28"/>
        </w:rPr>
        <w:t xml:space="preserve">
                       Мемлекеттік басқару академиясы </w:t>
      </w:r>
      <w:r>
        <w:br/>
      </w:r>
      <w:r>
        <w:rPr>
          <w:rFonts w:ascii="Times New Roman"/>
          <w:b w:val="false"/>
          <w:i w:val="false"/>
          <w:color w:val="000000"/>
          <w:sz w:val="28"/>
        </w:rPr>
        <w:t xml:space="preserve">
      "Нұр Отан" ХДП - "Нұр Отан" халықтық-демократиялық партиясы </w:t>
      </w:r>
      <w:r>
        <w:br/>
      </w:r>
      <w:r>
        <w:rPr>
          <w:rFonts w:ascii="Times New Roman"/>
          <w:b w:val="false"/>
          <w:i w:val="false"/>
          <w:color w:val="000000"/>
          <w:sz w:val="28"/>
        </w:rPr>
        <w:t xml:space="preserve">
      БҰҰ            - Біріккен Ұлттар Ұйымы </w:t>
      </w:r>
      <w:r>
        <w:br/>
      </w:r>
      <w:r>
        <w:rPr>
          <w:rFonts w:ascii="Times New Roman"/>
          <w:b w:val="false"/>
          <w:i w:val="false"/>
          <w:color w:val="000000"/>
          <w:sz w:val="28"/>
        </w:rPr>
        <w:t xml:space="preserve">
      ЕҚЫҰ           - Еуропадағы қауіпсіздік және ынтымақтастық </w:t>
      </w:r>
      <w:r>
        <w:br/>
      </w:r>
      <w:r>
        <w:rPr>
          <w:rFonts w:ascii="Times New Roman"/>
          <w:b w:val="false"/>
          <w:i w:val="false"/>
          <w:color w:val="000000"/>
          <w:sz w:val="28"/>
        </w:rPr>
        <w:t xml:space="preserve">
                       ұйымы </w:t>
      </w:r>
      <w:r>
        <w:br/>
      </w:r>
      <w:r>
        <w:rPr>
          <w:rFonts w:ascii="Times New Roman"/>
          <w:b w:val="false"/>
          <w:i w:val="false"/>
          <w:color w:val="000000"/>
          <w:sz w:val="28"/>
        </w:rPr>
        <w:t xml:space="preserve">
      ҚҚ             - қоғамдық қор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ЖБ             - жергілікті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