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8b15" w14:textId="e998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7 мамырдағы N 648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2006 ж., N 10, 52-құжат, N 15, 95-құжат, N 23, 141-құжат; 2007 ж. N 3, 20-құжат; 2008 ж., N 12, 52-құжат; N 23, 114-құжат; N 24, 126, 129-құжаттар):
</w:t>
      </w:r>
      <w:r>
        <w:br/>
      </w:r>
      <w:r>
        <w:rPr>
          <w:rFonts w:ascii="Times New Roman"/>
          <w:b w:val="false"/>
          <w:i w:val="false"/>
          <w:color w:val="000000"/>
          <w:sz w:val="28"/>
        </w:rPr>
        <w:t>
      1) 9-бапта:
</w:t>
      </w:r>
      <w:r>
        <w:br/>
      </w:r>
      <w:r>
        <w:rPr>
          <w:rFonts w:ascii="Times New Roman"/>
          <w:b w:val="false"/>
          <w:i w:val="false"/>
          <w:color w:val="000000"/>
          <w:sz w:val="28"/>
        </w:rPr>
        <w:t>
      тақырыбы "(қайта тіркеу)" деген сөздерден кейін "және құжаттарды беру" деген сөздермен толықтырылсын;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"Әділет органдарында шағын, орта және ірі кәсіпкерлік субъектілерін мемлекеттік тіркеу және олардың филиалдары мен өкілдіктерін есептік тіркеу қажетті құжаттары қоса тіркеліп, өтініш берілген күннен кейінгі бір жұмыс күнінен кешіктірмей, ал өзге заңды тұлғаларды мемлекеттік тіркеу және олардың филиалдары мен өкілдіктерін есептік тіркеу қажетті құжаттары қоса тіркеліп, өтініш берілген күннен кейінгі жеті жұмыс күнінен кешіктірмей жүргізілуге тиіс";
</w:t>
      </w:r>
      <w:r>
        <w:br/>
      </w:r>
      <w:r>
        <w:rPr>
          <w:rFonts w:ascii="Times New Roman"/>
          <w:b w:val="false"/>
          <w:i w:val="false"/>
          <w:color w:val="000000"/>
          <w:sz w:val="28"/>
        </w:rPr>
        <w:t>
      мынадай мазмұндағы екінші, үшінші, төртінші және бесінші бөліктермен толықтырылсын:
</w:t>
      </w:r>
      <w:r>
        <w:br/>
      </w:r>
      <w:r>
        <w:rPr>
          <w:rFonts w:ascii="Times New Roman"/>
          <w:b w:val="false"/>
          <w:i w:val="false"/>
          <w:color w:val="000000"/>
          <w:sz w:val="28"/>
        </w:rPr>
        <w:t>
      "Әділет органдарында шағын, орта және ірі кәсіпкерлік субъектілерін мемлекеттік қайта тіркеу және олардың филиалдары мен өкілдіктерін есептік қайта тіркеу қажетті құжаттары қоса тіркеліп, өтініш берілген күннен кейінгі үш жұмыс күнінен кешіктірмей, ал өзге заңды тұлғаларды мемлекеттік қайта тіркеу және олардың филиалдары мен өкілдіктерін есептік қайта тіркеу қажетті құжаттары қоса тіркеліп өтініш, берілген күннен кейінгі он жұмыс күнінен кешіктірмей жүргізілуге тиіс.
</w:t>
      </w:r>
      <w:r>
        <w:br/>
      </w:r>
      <w:r>
        <w:rPr>
          <w:rFonts w:ascii="Times New Roman"/>
          <w:b w:val="false"/>
          <w:i w:val="false"/>
          <w:color w:val="000000"/>
          <w:sz w:val="28"/>
        </w:rPr>
        <w:t>
      Заңды тұлғаларды, филиалдар мен өкілдіктерді мемлекеттік (есептік) тіркеудің (қайта тіркеудің) көрсетілген мерзімдеріне мемлекеттік статистика органдарындағы және салық органдарындағы тіркеу мерзімдері кірмейді.
</w:t>
      </w:r>
      <w:r>
        <w:br/>
      </w:r>
      <w:r>
        <w:rPr>
          <w:rFonts w:ascii="Times New Roman"/>
          <w:b w:val="false"/>
          <w:i w:val="false"/>
          <w:color w:val="000000"/>
          <w:sz w:val="28"/>
        </w:rPr>
        <w:t>
      Шағын, орта және ірі кәсіпкерлік субъектілерінің, филиалдар мен өкілдіктердің мемлекеттік (есептік) тіркеу туралы куәлігін, салық төлеуші куәлігін, жарғысын (ережесін) не өз қызметін үлгі жарғы негізінде жүзеге асыратын заңды тұлғаның мемлекеттік тіркеу туралы өтінішін беру қажетті құжаттары қоса тіркеліп өтініш, берілген күннен бастап бес жұмыс күнінен кешіктірмей, ал өзге заңды тұлғаларға, филиалдар мен өкілдіктерге - қажетті құжаттары қоса тіркеліп өтініш, берілген күннен бастап он бір жұмыс күнінен кешіктірмей бір мезгілде жүргізіледі.
</w:t>
      </w:r>
      <w:r>
        <w:br/>
      </w:r>
      <w:r>
        <w:rPr>
          <w:rFonts w:ascii="Times New Roman"/>
          <w:b w:val="false"/>
          <w:i w:val="false"/>
          <w:color w:val="000000"/>
          <w:sz w:val="28"/>
        </w:rPr>
        <w:t>
      Шағын, орта және ірі кәсіпкерлік субъектілерінің, филиалдар мен өкілдіктердің мемлекеттік (есептік) қайта тіркеу туралы куәлігін, салық төлеуші куәлігін, жарғысын (ережесін) не өз қызметін үлгі жарғы негізінде жүзеге асыратын заңды тұлғаның мемлекеттік қайта тіркеу туралы өтінішін беру қажетті құжаттары қоса тіркеліп өтініш, берілген күннен бастап жеті жұмыс күнінен кешіктірмей, ал өзге заңды тұлғаларға, филиалдар мен өкілдіктерге - қажетті құжаттары қоса тіркеліп өтініш, берілген күннен бастап он терт жұмыс күнінен кешіктірмей бір мезгілде жүргізіледі.";
</w:t>
      </w:r>
      <w:r>
        <w:br/>
      </w:r>
      <w:r>
        <w:rPr>
          <w:rFonts w:ascii="Times New Roman"/>
          <w:b w:val="false"/>
          <w:i w:val="false"/>
          <w:color w:val="000000"/>
          <w:sz w:val="28"/>
        </w:rPr>
        <w:t>
      үшінші бөліктегі "үш" деген сөз "екі" деген сөзбен ауыстырылсын;
</w:t>
      </w:r>
      <w:r>
        <w:br/>
      </w:r>
      <w:r>
        <w:rPr>
          <w:rFonts w:ascii="Times New Roman"/>
          <w:b w:val="false"/>
          <w:i w:val="false"/>
          <w:color w:val="000000"/>
          <w:sz w:val="28"/>
        </w:rPr>
        <w:t>
      2) 12-бапта: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"Заңды тұлғаның, филиал мен өкілдіктің мемлекеттік (есептік) тіркеу (қайта тіркеу) туралы куәлігі субъектіге заңды тұлға, филиал мен өкілдік мәртебесін беру фактісін куәландыратын құжат болып табылады.";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"Куәлікте тіркеуші орган, бизнес-сәйкестендіру нөмірі, тіркеу (қайта тіркеу) күні, заңды тұлғаның, филиал мен өкілдіктің атауы (оның ішінде филиал мен өкілдік құрушы заңды тұлғаның атауы) және орналасқан жері туралы мәліметтер қамтылады.";
</w:t>
      </w:r>
      <w:r>
        <w:br/>
      </w:r>
      <w:r>
        <w:rPr>
          <w:rFonts w:ascii="Times New Roman"/>
          <w:b w:val="false"/>
          <w:i w:val="false"/>
          <w:color w:val="000000"/>
          <w:sz w:val="28"/>
        </w:rPr>
        <w:t>
      3) 13-бапта:
</w:t>
      </w:r>
      <w:r>
        <w:br/>
      </w:r>
      <w:r>
        <w:rPr>
          <w:rFonts w:ascii="Times New Roman"/>
          <w:b w:val="false"/>
          <w:i w:val="false"/>
          <w:color w:val="000000"/>
          <w:sz w:val="28"/>
        </w:rPr>
        <w:t>
      бірінші бөлікте "тіркеген күнінен бастап бір жұмыс күні ішінде" деген сөздер "тіркеген күні" деген сөздермен ауыстырылсын;
</w:t>
      </w:r>
      <w:r>
        <w:br/>
      </w:r>
      <w:r>
        <w:rPr>
          <w:rFonts w:ascii="Times New Roman"/>
          <w:b w:val="false"/>
          <w:i w:val="false"/>
          <w:color w:val="000000"/>
          <w:sz w:val="28"/>
        </w:rPr>
        <w:t>
      төртінші бөлікте "екі жұмыс күні" деген сөздер "бір жұмыс күні" деген сөздермен ауыстырылсын;
</w:t>
      </w:r>
      <w:r>
        <w:br/>
      </w:r>
      <w:r>
        <w:rPr>
          <w:rFonts w:ascii="Times New Roman"/>
          <w:b w:val="false"/>
          <w:i w:val="false"/>
          <w:color w:val="000000"/>
          <w:sz w:val="28"/>
        </w:rPr>
        <w:t>
      бесінші бөлік мынадай редакцияда жазылсын:
</w:t>
      </w:r>
      <w:r>
        <w:br/>
      </w:r>
      <w:r>
        <w:rPr>
          <w:rFonts w:ascii="Times New Roman"/>
          <w:b w:val="false"/>
          <w:i w:val="false"/>
          <w:color w:val="000000"/>
          <w:sz w:val="28"/>
        </w:rPr>
        <w:t>
      "Біріздендіріліп сәйкестендірілген және басқа да жүйелік-есептік кодтардың берілгенін және Мемлекеттік статистикалық тіркелімге есепке қойылғанын растайтын құжат мемлекеттік (есептік) тіркеу (қайта тіркеу) туралы куәлік болып табылады.";
</w:t>
      </w:r>
      <w:r>
        <w:br/>
      </w:r>
      <w:r>
        <w:rPr>
          <w:rFonts w:ascii="Times New Roman"/>
          <w:b w:val="false"/>
          <w:i w:val="false"/>
          <w:color w:val="000000"/>
          <w:sz w:val="28"/>
        </w:rPr>
        <w:t>
      алтыншы бөлікте "күннен бастап бір жұмыс күні ішінде" деген сөздер "күні" деген сөзбен ауыстырылсын.
</w:t>
      </w:r>
      <w:r>
        <w:br/>
      </w:r>
      <w:r>
        <w:rPr>
          <w:rFonts w:ascii="Times New Roman"/>
          <w:b w:val="false"/>
          <w:i w:val="false"/>
          <w:color w:val="000000"/>
          <w:sz w:val="28"/>
        </w:rPr>
        <w:t>
      2.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5-6, 49-құжат; 1999 ж., N 20, 727-құжат; 2002 ж., N 10, 102-құжат; 2003 ж., N 11, 56-құжат; N 24, 178-құжат; 2004 ж., N 5, 30-құжат; 2005 ж., N 14, 58-құжат; 2006 ж., N 3, 22-құжат; N 4, 24, 25-құжаттар; N 8, 45-құжат; 2007 ж., N 4, 28-құжат; N 20, 153-құжат; 2008 ж., N 13-14, 56-құжат; 2009 жылғы 21 ақпанда "Егемен Қазақстан" және "Казахстанская правда" газеттерінде жарияланған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23-баптың 2-тармағы "бастапқы мөлшері" деген сөздерден кейін "жарғылық капиталының мөлшері он айлық есептік көрсеткіш мөлшеріне баламалы сомадан кем болмайтын шағын кәсіпкерлік субъектісі мәртебесі бар жауапкершілігі шектеулі серіктестікті қоспағанда," деген сөздермен толықтырылсын;
</w:t>
      </w:r>
      <w:r>
        <w:br/>
      </w:r>
      <w:r>
        <w:rPr>
          <w:rFonts w:ascii="Times New Roman"/>
          <w:b w:val="false"/>
          <w:i w:val="false"/>
          <w:color w:val="000000"/>
          <w:sz w:val="28"/>
        </w:rPr>
        <w:t>
      2) 24-баптың 1-тармағы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Заңды қолданысқа енгізу тәртібі
</w:t>
      </w:r>
    </w:p>
    <w:p>
      <w:pPr>
        <w:spacing w:after="0"/>
        <w:ind w:left="0"/>
        <w:jc w:val="both"/>
      </w:pPr>
      <w:r>
        <w:rPr>
          <w:rFonts w:ascii="Times New Roman"/>
          <w:b w:val="false"/>
          <w:i w:val="false"/>
          <w:color w:val="000000"/>
          <w:sz w:val="28"/>
        </w:rPr>
        <w:t>
      1. Осы Заң алғашқы ресми жарияланғаннан кейін күнтізбелік он күн өткен соң қолданысқа енгізіледі.
</w:t>
      </w:r>
      <w:r>
        <w:br/>
      </w:r>
      <w:r>
        <w:rPr>
          <w:rFonts w:ascii="Times New Roman"/>
          <w:b w:val="false"/>
          <w:i w:val="false"/>
          <w:color w:val="000000"/>
          <w:sz w:val="28"/>
        </w:rPr>
        <w:t>
      2. Осы Заңның 1-бабының 1-тармағы 1) тармақшасының жетінші абзацы 2010 жылғы 13 тамызға дейін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