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c285" w14:textId="7b9c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27 сәуірдегі N 589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және</w:t>
      </w:r>
      <w:r>
        <w:rPr>
          <w:rFonts w:ascii="Times New Roman"/>
          <w:b w:val="false"/>
          <w:i w:val="false"/>
          <w:color w:val="000000"/>
          <w:sz w:val="28"/>
        </w:rPr>
        <w:t xml:space="preserve"> Қазақстан Республикасының Президенті Н.Ә. Назарбаевтың 2009 жылғы 9 сәуірдегі N 01-7.3 хаттамалық тапсырмасының 1.1-тармағына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Туризм және спорт министрлігіне 2011 жылы қысқы Азия ойындарын өткізуге дайындық шеңберінде мына жобаны іске асыруға Алматы қаласының әкіміне аудару үшін 2009 жылға арналған республикалық бюджетте көзделген Қазақстан Республикасы Үкіметінің шұғыл шығындарға арналған резервінен нысаналы даму трансферттері түрінде 5000000000 (бес миллиард) теңге сомасында қаражат бөлінсін: </w:t>
      </w:r>
      <w:r>
        <w:br/>
      </w:r>
      <w:r>
        <w:rPr>
          <w:rFonts w:ascii="Times New Roman"/>
          <w:b w:val="false"/>
          <w:i w:val="false"/>
          <w:color w:val="000000"/>
          <w:sz w:val="28"/>
        </w:rPr>
        <w:t>
      шаңғы трамплиндері кешенін салуға - 5000000000 (бес миллиард)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Үкіметінің 2009.12.28 </w:t>
      </w:r>
      <w:r>
        <w:rPr>
          <w:rFonts w:ascii="Times New Roman"/>
          <w:b w:val="false"/>
          <w:i w:val="false"/>
          <w:color w:val="000000"/>
          <w:sz w:val="28"/>
        </w:rPr>
        <w:t>№ 2209</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Туризм және спорт, Қаржы министрліктеріне аталған инвестициялық жобаны іске асыруға көзделген нысаналы даму трансферттері түріндегі бюджет қаражатын толық игергеннен кейін және Алматы қаласының әкімдігі сәулет, қала құрылысы және құрылыс істері жөніндегі уәкілетті мемлекеттік органның бұйрығымен бекітілген жобалау-сметалық құжаттамаға мемлекеттік сараптаманың оң қорытындысын ұсынған кезде осы қаулының 1-тармағында көрсетілген нысаналы трансферттерді аударуды жүзеге асырсын.</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ҚР Үкіметінің 2009.12.28 </w:t>
      </w:r>
      <w:r>
        <w:rPr>
          <w:rFonts w:ascii="Times New Roman"/>
          <w:b w:val="false"/>
          <w:i w:val="false"/>
          <w:color w:val="000000"/>
          <w:sz w:val="28"/>
        </w:rPr>
        <w:t>№ 2209</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