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5adb" w14:textId="5785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Е.М.Сәдуақасова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Елдана Мәкінқызы Сәдуақасова Қазақстан Республикасының Қоршаған ортаны қорғау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