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5ae9" w14:textId="3955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25 наурыздағы N 400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1. Қазақстан Республикасы Төтенше жағдайлар министрлігіне 2009 жылғы көктемгі су тасқыны кезінде төтенше жағдайларды жою жөніндегі бірінші кезектегі іс-шараларды өткізуге Шығыс Қазақстан облысының әкімдігіне аудару үшін 2009 жылға арналған республикалық бюджетте көзделген Қазақстан Республикасы Үкіметінің табиғи және техногендік сипаттағы төтенше жағдайларды жоюға арналған резервінен ағымдағы нысаналы трансферттер түрінде 451351600 (төрт жүз елу бір миллион үш жүз елу бір мың алты жүз) теңге сомасында қаражат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