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27ab" w14:textId="dbf2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берілетін 2009 жылға арналған нысаналы трансферт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25 наурыздағы N 391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Ұлттық қорынан берілетін 2009 жылға арналған нысаналы трансферт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Ұлттық қорынан берілетін 2009 жылға арналған нысаналы трансферт туралы </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23-бабына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Жұмыспен қамтуды қамтамасыз ету, жұмыссыздықтың елеулі деңгейін болдырмау және дағдарыстан кейінгі тұрақты дамуға жағдай жасау үшін 2009 жылы Қазақстан Республикасының Ұлттық қорынан республикалық бюджетке берілетін 347900 (үш жүз қырық жеті миллиард тоғыз жүз) миллион теңге мөлшерінде нысаналы трансферт бөлінсін.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