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12f4" w14:textId="bc21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наурыздағы N 327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аумағында радиоэлектрондық құралдар мен жоғары жиілікті құрылғыларды сатып алудың (сатудың), тіркеудің, жобалаудың, салудың (орнатудың), пайдаланудың және шетелден әкелудің ережесін бекіту туралы" Қазақстан Республикасы Үкіметінің 2001 жылғы 6 қазандағы N 1293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 N 34, 449-құжат);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мен толықтырулар енгізу туралы" Қазақстан Республикасы Үкіметінің 2004 жылғы 6 қыркүйектегі N 936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Қазақстан Республикасы Үкіметінің кейбір шешімдеріне енгізілетін өзгерістер мен толықтырулардың 5-тармағы (Қазақстан Республикасының ПҮАЖ-ы, 2004 ж., N 33, 448-құжат);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2001 жылғы 6 қазандағы N 1293 қаулысына толықтырулар мен өзгерістер енгізу туралы" Қазақстан Республикасы Үкіметінің 2006 жылғы 24 ақпандағы N 124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7, 55-құжат).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