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18f53" w14:textId="7118f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23 мамырдағы N 413 қаулысына толықтыру енгізу туралы</w:t>
      </w:r>
    </w:p>
    <w:p>
      <w:pPr>
        <w:spacing w:after="0"/>
        <w:ind w:left="0"/>
        <w:jc w:val="both"/>
      </w:pPr>
      <w:r>
        <w:rPr>
          <w:rFonts w:ascii="Times New Roman"/>
          <w:b w:val="false"/>
          <w:i w:val="false"/>
          <w:color w:val="000000"/>
          <w:sz w:val="28"/>
        </w:rPr>
        <w:t>Қазақстан Республикасы Үкіметінің 2009 жылғы 3 наурыздағы N 236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дәрілік препараттарды бақылаудан алу ережесін және көрсетілген препараттардың тізімін бекіту туралы" Қазақстан Республикасы Үкіметінің 2007 жылғы 23 мамырдағы N 413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ПҮАЖ-ы, 2007 ж., N 16, 184-құжат) мынадай толықтыру енгізілсін:
</w:t>
      </w:r>
      <w:r>
        <w:br/>
      </w:r>
      <w:r>
        <w:rPr>
          <w:rFonts w:ascii="Times New Roman"/>
          <w:b w:val="false"/>
          <w:i w:val="false"/>
          <w:color w:val="000000"/>
          <w:sz w:val="28"/>
        </w:rPr>
        <w:t>
      көрсетілген қаулымен бекітілген Құрамында есірткі құралдарының, психотроптық заттар мен прекурсорлардың аз мөлшері бар, олардан көрсетілген құралдар мен заттар оңай қол жеткізілетін тәсілдермен алынуы мүмкін емес және Қазақстан Республикасында бақылауға жатпайтын дәрілік препараттардың тізімі мынадай мазмұндағы реттік нөмірі 33-жолмен толықтырылсын:
</w:t>
      </w:r>
      <w:r>
        <w:br/>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713"/>
        <w:gridCol w:w="6373"/>
        <w:gridCol w:w="2273"/>
        <w:gridCol w:w="227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33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Юниспаз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1 таблеткаға құрамы, мг-да:
</w:t>
            </w:r>
            <w:r>
              <w:br/>
            </w:r>
            <w:r>
              <w:rPr>
                <w:rFonts w:ascii="Times New Roman"/>
                <w:b w:val="false"/>
                <w:i w:val="false"/>
                <w:color w:val="000000"/>
                <w:sz w:val="20"/>
              </w:rPr>
              <w:t>
парацетамол - 500 мг
</w:t>
            </w:r>
            <w:r>
              <w:br/>
            </w:r>
            <w:r>
              <w:rPr>
                <w:rFonts w:ascii="Times New Roman"/>
                <w:b w:val="false"/>
                <w:i w:val="false"/>
                <w:color w:val="000000"/>
                <w:sz w:val="20"/>
              </w:rPr>
              <w:t>
дротаверин гидрохлориді - 40 мг
</w:t>
            </w:r>
            <w:r>
              <w:br/>
            </w:r>
            <w:r>
              <w:rPr>
                <w:rFonts w:ascii="Times New Roman"/>
                <w:b w:val="false"/>
                <w:i w:val="false"/>
                <w:color w:val="000000"/>
                <w:sz w:val="20"/>
              </w:rPr>
              <w:t>
кодеин фосфаты - 8 мг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N 12 таблеткалар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III кесте
</w:t>
            </w:r>
            <w:r>
              <w:br/>
            </w:r>
            <w:r>
              <w:rPr>
                <w:rFonts w:ascii="Times New Roman"/>
                <w:b w:val="false"/>
                <w:i w:val="false"/>
                <w:color w:val="000000"/>
                <w:sz w:val="20"/>
              </w:rPr>
              <w:t>
А бөлімі
</w:t>
            </w:r>
            <w:r>
              <w:br/>
            </w:r>
            <w:r>
              <w:rPr>
                <w:rFonts w:ascii="Times New Roman"/>
                <w:b w:val="false"/>
                <w:i w:val="false"/>
                <w:color w:val="000000"/>
                <w:sz w:val="20"/>
              </w:rPr>
              <w:t>
1-тармақ
</w:t>
            </w:r>
          </w:p>
        </w:tc>
      </w:tr>
    </w:tbl>
    <w:p>
      <w:pPr>
        <w:spacing w:after="0"/>
        <w:ind w:left="0"/>
        <w:jc w:val="both"/>
      </w:pP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