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028d0" w14:textId="8c028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"Ферроқорытпаларды өндіру кезінде қоршаған ортаға шығарылатын эмиссияларға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26 қаңтардағы N 46 Қаулысы. Күші жойылды - Қазақстан Республикасы Үкіметінің 2021 жылғы 21 қыркүйектегі № 650 қаулысымен</w:t>
      </w:r>
    </w:p>
    <w:p>
      <w:pPr>
        <w:spacing w:after="0"/>
        <w:ind w:left="0"/>
        <w:jc w:val="both"/>
      </w:pPr>
      <w:r>
        <w:rPr>
          <w:rFonts w:ascii="Times New Roman"/>
          <w:b w:val="false"/>
          <w:i w:val="false"/>
          <w:color w:val="ff0000"/>
          <w:sz w:val="28"/>
        </w:rPr>
        <w:t xml:space="preserve">
      Ескерту. Күші жойылды - ҚР Үкіметінің 21.09.2021 </w:t>
      </w:r>
      <w:r>
        <w:rPr>
          <w:rFonts w:ascii="Times New Roman"/>
          <w:b w:val="false"/>
          <w:i w:val="false"/>
          <w:color w:val="ff0000"/>
          <w:sz w:val="28"/>
        </w:rPr>
        <w:t>№ 650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w:t>
      </w:r>
      <w:r>
        <w:rPr>
          <w:rFonts w:ascii="Times New Roman"/>
          <w:b w:val="false"/>
          <w:i w:val="false"/>
          <w:color w:val="000000"/>
          <w:sz w:val="28"/>
        </w:rPr>
        <w:t xml:space="preserve">кодексіне </w:t>
      </w:r>
      <w:r>
        <w:rPr>
          <w:rFonts w:ascii="Times New Roman"/>
          <w:b w:val="false"/>
          <w:i w:val="false"/>
          <w:color w:val="000000"/>
          <w:sz w:val="28"/>
        </w:rPr>
        <w:t xml:space="preserve">және "Техникалық реттеу туралы" Қазақстан Республикасының 2004 жылғы 9 қарашадағы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p>
    <w:bookmarkEnd w:id="0"/>
    <w:bookmarkStart w:name="z3" w:id="1"/>
    <w:p>
      <w:pPr>
        <w:spacing w:after="0"/>
        <w:ind w:left="0"/>
        <w:jc w:val="both"/>
      </w:pPr>
      <w:r>
        <w:rPr>
          <w:rFonts w:ascii="Times New Roman"/>
          <w:b w:val="false"/>
          <w:i w:val="false"/>
          <w:color w:val="000000"/>
          <w:sz w:val="28"/>
        </w:rPr>
        <w:t xml:space="preserve">
      1. Қоса беріліп отырған "Ферроқорытпаларды өндіру кезінде қоршаған ортаға шығарылатын эмиссияларға қойылатын талаптар" техникалық регламенті бекітілсін. </w:t>
      </w:r>
    </w:p>
    <w:bookmarkEnd w:id="1"/>
    <w:bookmarkStart w:name="z4" w:id="2"/>
    <w:p>
      <w:pPr>
        <w:spacing w:after="0"/>
        <w:ind w:left="0"/>
        <w:jc w:val="both"/>
      </w:pPr>
      <w:r>
        <w:rPr>
          <w:rFonts w:ascii="Times New Roman"/>
          <w:b w:val="false"/>
          <w:i w:val="false"/>
          <w:color w:val="000000"/>
          <w:sz w:val="28"/>
        </w:rPr>
        <w:t xml:space="preserve">
      2. Осы қаулы алғаш рет ресми жарияланғаннан кейін алты ай өткен соң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26 қаңтардағы</w:t>
            </w:r>
            <w:r>
              <w:br/>
            </w:r>
            <w:r>
              <w:rPr>
                <w:rFonts w:ascii="Times New Roman"/>
                <w:b w:val="false"/>
                <w:i w:val="false"/>
                <w:color w:val="000000"/>
                <w:sz w:val="20"/>
              </w:rPr>
              <w:t>N 46 қаулысымен</w:t>
            </w:r>
            <w:r>
              <w:br/>
            </w:r>
            <w:r>
              <w:rPr>
                <w:rFonts w:ascii="Times New Roman"/>
                <w:b w:val="false"/>
                <w:i w:val="false"/>
                <w:color w:val="000000"/>
                <w:sz w:val="20"/>
              </w:rPr>
              <w:t>бекітілген</w:t>
            </w:r>
          </w:p>
        </w:tc>
      </w:tr>
    </w:tbl>
    <w:bookmarkStart w:name="z13" w:id="3"/>
    <w:p>
      <w:pPr>
        <w:spacing w:after="0"/>
        <w:ind w:left="0"/>
        <w:jc w:val="left"/>
      </w:pPr>
      <w:r>
        <w:rPr>
          <w:rFonts w:ascii="Times New Roman"/>
          <w:b/>
          <w:i w:val="false"/>
          <w:color w:val="000000"/>
        </w:rPr>
        <w:t xml:space="preserve"> "Ферроқорытпаларды өндіру кезінде қоршаған ортаға</w:t>
      </w:r>
      <w:r>
        <w:br/>
      </w:r>
      <w:r>
        <w:rPr>
          <w:rFonts w:ascii="Times New Roman"/>
          <w:b/>
          <w:i w:val="false"/>
          <w:color w:val="000000"/>
        </w:rPr>
        <w:t xml:space="preserve">шығарылатын эмиссияларға қойылатын талаптар" </w:t>
      </w:r>
      <w:r>
        <w:br/>
      </w:r>
      <w:r>
        <w:rPr>
          <w:rFonts w:ascii="Times New Roman"/>
          <w:b/>
          <w:i w:val="false"/>
          <w:color w:val="000000"/>
        </w:rPr>
        <w:t>ТЕХНИКАЛЫҚ РЕГЛАМЕНТІ</w:t>
      </w:r>
      <w:r>
        <w:br/>
      </w:r>
      <w:r>
        <w:rPr>
          <w:rFonts w:ascii="Times New Roman"/>
          <w:b/>
          <w:i w:val="false"/>
          <w:color w:val="000000"/>
        </w:rPr>
        <w:t>1. Қолдану саласы</w:t>
      </w:r>
    </w:p>
    <w:bookmarkEnd w:id="3"/>
    <w:bookmarkStart w:name="z16" w:id="4"/>
    <w:p>
      <w:pPr>
        <w:spacing w:after="0"/>
        <w:ind w:left="0"/>
        <w:jc w:val="both"/>
      </w:pPr>
      <w:r>
        <w:rPr>
          <w:rFonts w:ascii="Times New Roman"/>
          <w:b w:val="false"/>
          <w:i w:val="false"/>
          <w:color w:val="000000"/>
          <w:sz w:val="28"/>
        </w:rPr>
        <w:t xml:space="preserve">
      1. Осы "Ферроқорытпаларды өндіру кезінде қоршаған ортаға шығарылатын эмиссияларға қойылатын талаптар" техникалық регламенті (бұдан әрі - Техникалық регламент) Қазақстан Республикасының 2007 жылғы 9 қаңтардағы Экологиялық </w:t>
      </w:r>
      <w:r>
        <w:rPr>
          <w:rFonts w:ascii="Times New Roman"/>
          <w:b w:val="false"/>
          <w:i w:val="false"/>
          <w:color w:val="000000"/>
          <w:sz w:val="28"/>
        </w:rPr>
        <w:t xml:space="preserve">кодексіне </w:t>
      </w:r>
      <w:r>
        <w:rPr>
          <w:rFonts w:ascii="Times New Roman"/>
          <w:b w:val="false"/>
          <w:i w:val="false"/>
          <w:color w:val="000000"/>
          <w:sz w:val="28"/>
        </w:rPr>
        <w:t xml:space="preserve">және "Техникалық реттеу туралы" Қазақстан Республикасының 2007 жылғы 9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әзірленген және пайдаланылған шикізаттың типіне қарамастан (байытылған, байытылмаған) ферроқорытпаларды (феррохромды, ферросилицийді, ферросиликохромды және ферросиликомарганецті) металлургиялық өндіріс кезінде қолданылатын процесстер үшін қоршаған ортаға шығарылатын эмиссияларға қойылатын техникалық үлестік нормативтерді белгілейді. </w:t>
      </w:r>
    </w:p>
    <w:bookmarkEnd w:id="4"/>
    <w:bookmarkStart w:name="z17" w:id="5"/>
    <w:p>
      <w:pPr>
        <w:spacing w:after="0"/>
        <w:ind w:left="0"/>
        <w:jc w:val="both"/>
      </w:pPr>
      <w:r>
        <w:rPr>
          <w:rFonts w:ascii="Times New Roman"/>
          <w:b w:val="false"/>
          <w:i w:val="false"/>
          <w:color w:val="000000"/>
          <w:sz w:val="28"/>
        </w:rPr>
        <w:t xml:space="preserve">
      2. Осы Техникалық регламенттің ережелері тізбесі осы Техникалық регламентке </w:t>
      </w:r>
      <w:r>
        <w:rPr>
          <w:rFonts w:ascii="Times New Roman"/>
          <w:b w:val="false"/>
          <w:i w:val="false"/>
          <w:color w:val="000000"/>
          <w:sz w:val="28"/>
        </w:rPr>
        <w:t xml:space="preserve">1-қосымшада </w:t>
      </w:r>
      <w:r>
        <w:rPr>
          <w:rFonts w:ascii="Times New Roman"/>
          <w:b w:val="false"/>
          <w:i w:val="false"/>
          <w:color w:val="000000"/>
          <w:sz w:val="28"/>
        </w:rPr>
        <w:t xml:space="preserve">келтірілген халықтың өмір мен денсаулығын, қоршаған ортаны, табиғи ресурстарды ұтымды пайдалануды қамтамасыз ететін барынша жақсы қол жетімді технологияларды (БҚТ) ескере отырып, Қазақстан Республикасының аумағында қолданылатын металлургиялық өндірістің жаңа, қолданыстағы және жаңартылатын процесстеріне қолданылады. </w:t>
      </w:r>
    </w:p>
    <w:bookmarkEnd w:id="5"/>
    <w:bookmarkStart w:name="z18" w:id="6"/>
    <w:p>
      <w:pPr>
        <w:spacing w:after="0"/>
        <w:ind w:left="0"/>
        <w:jc w:val="both"/>
      </w:pPr>
      <w:r>
        <w:rPr>
          <w:rFonts w:ascii="Times New Roman"/>
          <w:b w:val="false"/>
          <w:i w:val="false"/>
          <w:color w:val="000000"/>
          <w:sz w:val="28"/>
        </w:rPr>
        <w:t xml:space="preserve">
      3. Осы Техникалық регламентті қолданудың мақсаты үшін сәйкестендірілген ферроқорытпалардың металлургиялық өндірісі процесстеріндегі қауіпті факторларға (тәуекелдерге) шикізат пен материалдарды дайындау, сақтау және беру, ферроқорытпаларды балқыту, металды шығару және құю, пештерді қыздыруға немесе ұзақ бос тұруына дайындау процесстерінен эмиссияларға жатады. </w:t>
      </w:r>
    </w:p>
    <w:bookmarkEnd w:id="6"/>
    <w:bookmarkStart w:name="z19" w:id="7"/>
    <w:p>
      <w:pPr>
        <w:spacing w:after="0"/>
        <w:ind w:left="0"/>
        <w:jc w:val="left"/>
      </w:pPr>
      <w:r>
        <w:rPr>
          <w:rFonts w:ascii="Times New Roman"/>
          <w:b/>
          <w:i w:val="false"/>
          <w:color w:val="000000"/>
        </w:rPr>
        <w:t xml:space="preserve"> 2. Терминдер мен айқындамалар</w:t>
      </w:r>
    </w:p>
    <w:bookmarkEnd w:id="7"/>
    <w:bookmarkStart w:name="z20" w:id="8"/>
    <w:p>
      <w:pPr>
        <w:spacing w:after="0"/>
        <w:ind w:left="0"/>
        <w:jc w:val="both"/>
      </w:pPr>
      <w:r>
        <w:rPr>
          <w:rFonts w:ascii="Times New Roman"/>
          <w:b w:val="false"/>
          <w:i w:val="false"/>
          <w:color w:val="000000"/>
          <w:sz w:val="28"/>
        </w:rPr>
        <w:t xml:space="preserve">
      4. Осы Техникалық регламентте Қазақстан Республикасының 2007 жылғы 9 қаңтардағы </w:t>
      </w:r>
      <w:r>
        <w:rPr>
          <w:rFonts w:ascii="Times New Roman"/>
          <w:b w:val="false"/>
          <w:i w:val="false"/>
          <w:color w:val="000000"/>
          <w:sz w:val="28"/>
        </w:rPr>
        <w:t xml:space="preserve">Экологиялық кодексімен </w:t>
      </w:r>
      <w:r>
        <w:rPr>
          <w:rFonts w:ascii="Times New Roman"/>
          <w:b w:val="false"/>
          <w:i w:val="false"/>
          <w:color w:val="000000"/>
          <w:sz w:val="28"/>
        </w:rPr>
        <w:t xml:space="preserve">және "Техникалық реттеу туралы" Қазақстан Республикасының 2004 жылғы 9 қарашадағы </w:t>
      </w:r>
      <w:r>
        <w:rPr>
          <w:rFonts w:ascii="Times New Roman"/>
          <w:b w:val="false"/>
          <w:i w:val="false"/>
          <w:color w:val="000000"/>
          <w:sz w:val="28"/>
        </w:rPr>
        <w:t xml:space="preserve">Заңымен </w:t>
      </w:r>
      <w:r>
        <w:rPr>
          <w:rFonts w:ascii="Times New Roman"/>
          <w:b w:val="false"/>
          <w:i w:val="false"/>
          <w:color w:val="000000"/>
          <w:sz w:val="28"/>
        </w:rPr>
        <w:t xml:space="preserve">белгіленген мынадай терминдер мен айқындамалар қолданылады: </w:t>
      </w:r>
    </w:p>
    <w:bookmarkEnd w:id="8"/>
    <w:bookmarkStart w:name="z21" w:id="9"/>
    <w:p>
      <w:pPr>
        <w:spacing w:after="0"/>
        <w:ind w:left="0"/>
        <w:jc w:val="both"/>
      </w:pPr>
      <w:r>
        <w:rPr>
          <w:rFonts w:ascii="Times New Roman"/>
          <w:b w:val="false"/>
          <w:i w:val="false"/>
          <w:color w:val="000000"/>
          <w:sz w:val="28"/>
        </w:rPr>
        <w:t xml:space="preserve">
      1) барынша жақсы қолжетімді технологиялар (БҚТ) - қоршаған орта сапасының мақсатты көрсеткіштерін қамтамасыз ету үшін қоршаған ортаға шаруашылық қызметінің теріс әсер етуінің деңгейін төмендетуге бағытталған ұйымдастырушылық және басқарушылық шараларын қамтамасыз ететін, пайдаланылатын және жоспарланатын салалық технологиялар, техника және жабдық; </w:t>
      </w:r>
    </w:p>
    <w:bookmarkEnd w:id="9"/>
    <w:bookmarkStart w:name="z22" w:id="10"/>
    <w:p>
      <w:pPr>
        <w:spacing w:after="0"/>
        <w:ind w:left="0"/>
        <w:jc w:val="both"/>
      </w:pPr>
      <w:r>
        <w:rPr>
          <w:rFonts w:ascii="Times New Roman"/>
          <w:b w:val="false"/>
          <w:i w:val="false"/>
          <w:color w:val="000000"/>
          <w:sz w:val="28"/>
        </w:rPr>
        <w:t xml:space="preserve">
      2) көмекші жабдық - материалдарды жинау, тасымалдау, отын дайындау, шаң ұстау, газ тазалау үшін пайдаланылатын аппараттар, агрегаттар; автоматика, бекіткіш, бақылау және қорғау аспаптары мен құрылғылары, түтін шығаратын құбырлар; </w:t>
      </w:r>
    </w:p>
    <w:bookmarkEnd w:id="10"/>
    <w:bookmarkStart w:name="z23" w:id="11"/>
    <w:p>
      <w:pPr>
        <w:spacing w:after="0"/>
        <w:ind w:left="0"/>
        <w:jc w:val="both"/>
      </w:pPr>
      <w:r>
        <w:rPr>
          <w:rFonts w:ascii="Times New Roman"/>
          <w:b w:val="false"/>
          <w:i w:val="false"/>
          <w:color w:val="000000"/>
          <w:sz w:val="28"/>
        </w:rPr>
        <w:t xml:space="preserve">
      3) қож - әдетте, металлургиялық процестер кезінде сұйық металдың бетін жабатын ауыспалы құрамдағы металлургиялық қорытпа; </w:t>
      </w:r>
    </w:p>
    <w:bookmarkEnd w:id="11"/>
    <w:bookmarkStart w:name="z24" w:id="12"/>
    <w:p>
      <w:pPr>
        <w:spacing w:after="0"/>
        <w:ind w:left="0"/>
        <w:jc w:val="both"/>
      </w:pPr>
      <w:r>
        <w:rPr>
          <w:rFonts w:ascii="Times New Roman"/>
          <w:b w:val="false"/>
          <w:i w:val="false"/>
          <w:color w:val="000000"/>
          <w:sz w:val="28"/>
        </w:rPr>
        <w:t xml:space="preserve">
      4) металлургиялық өндіріс процесстерінің қауіпсіздігі (бұдан әрі - қауіпсіздік) - адамның өміріне, денсаулығына, қоршаған ортаға, оның ішінде, қауіпті факторды іске асырудың мүмкіндігі мен оның салдарларының ауырлығы деңгейін ескере отырып, өсімдік және жануарлар әлеміне зиян келтірумен байланысты жол берілмейтін қатердің болмауы; </w:t>
      </w:r>
    </w:p>
    <w:bookmarkEnd w:id="12"/>
    <w:bookmarkStart w:name="z25" w:id="13"/>
    <w:p>
      <w:pPr>
        <w:spacing w:after="0"/>
        <w:ind w:left="0"/>
        <w:jc w:val="both"/>
      </w:pPr>
      <w:r>
        <w:rPr>
          <w:rFonts w:ascii="Times New Roman"/>
          <w:b w:val="false"/>
          <w:i w:val="false"/>
          <w:color w:val="000000"/>
          <w:sz w:val="28"/>
        </w:rPr>
        <w:t xml:space="preserve">
      5) металлургиялық өндірістің процестері (металлургиялық процестер) — кезеңдік жүйе элементтерін және олардың қорытпаларын алу процестері, сондай-ақ олардың химиялық қасиеттерін, құрылымы мен нысанын өзгерту процесі; </w:t>
      </w:r>
    </w:p>
    <w:bookmarkEnd w:id="13"/>
    <w:bookmarkStart w:name="z26" w:id="14"/>
    <w:p>
      <w:pPr>
        <w:spacing w:after="0"/>
        <w:ind w:left="0"/>
        <w:jc w:val="both"/>
      </w:pPr>
      <w:r>
        <w:rPr>
          <w:rFonts w:ascii="Times New Roman"/>
          <w:b w:val="false"/>
          <w:i w:val="false"/>
          <w:color w:val="000000"/>
          <w:sz w:val="28"/>
        </w:rPr>
        <w:t xml:space="preserve">
      6) негізгі жабдық - кокс өндіру пештері, электр доғалы пештері (ЭДП), тауар өнімі қоймаларындағы, шикізат дайындау цехындағы (ШДЦ) және қожды қайта өңдеу цехындағы (ҚКЦ) жабдық, ұсақтағыштар, вагон аударғыштар, таспалы конвейерлер; </w:t>
      </w:r>
    </w:p>
    <w:bookmarkEnd w:id="14"/>
    <w:bookmarkStart w:name="z27" w:id="15"/>
    <w:p>
      <w:pPr>
        <w:spacing w:after="0"/>
        <w:ind w:left="0"/>
        <w:jc w:val="both"/>
      </w:pPr>
      <w:r>
        <w:rPr>
          <w:rFonts w:ascii="Times New Roman"/>
          <w:b w:val="false"/>
          <w:i w:val="false"/>
          <w:color w:val="000000"/>
          <w:sz w:val="28"/>
        </w:rPr>
        <w:t xml:space="preserve">
      7) отын - оны жағу кезінде жылу энергиясын алу мақсатында қолданылатын жанғыш заттар (қатты, сұйық немесе газ тәріздес); </w:t>
      </w:r>
    </w:p>
    <w:bookmarkEnd w:id="15"/>
    <w:bookmarkStart w:name="z28" w:id="16"/>
    <w:p>
      <w:pPr>
        <w:spacing w:after="0"/>
        <w:ind w:left="0"/>
        <w:jc w:val="both"/>
      </w:pPr>
      <w:r>
        <w:rPr>
          <w:rFonts w:ascii="Times New Roman"/>
          <w:b w:val="false"/>
          <w:i w:val="false"/>
          <w:color w:val="000000"/>
          <w:sz w:val="28"/>
        </w:rPr>
        <w:t xml:space="preserve">
      8) түтін шығаратын құбыр - тартуды қалыптастыруға және атмосфераға түтінді газдарды шығаруға арналған құрылыс; </w:t>
      </w:r>
    </w:p>
    <w:bookmarkEnd w:id="16"/>
    <w:bookmarkStart w:name="z29" w:id="17"/>
    <w:p>
      <w:pPr>
        <w:spacing w:after="0"/>
        <w:ind w:left="0"/>
        <w:jc w:val="both"/>
      </w:pPr>
      <w:r>
        <w:rPr>
          <w:rFonts w:ascii="Times New Roman"/>
          <w:b w:val="false"/>
          <w:i w:val="false"/>
          <w:color w:val="000000"/>
          <w:sz w:val="28"/>
        </w:rPr>
        <w:t xml:space="preserve">
      9) түтінді (қайтпалы) газдар - отынның жануы және технологиялық материалды пеште күйдіру нәтижесінде жиналатын газдар; </w:t>
      </w:r>
    </w:p>
    <w:bookmarkEnd w:id="17"/>
    <w:bookmarkStart w:name="z30" w:id="18"/>
    <w:p>
      <w:pPr>
        <w:spacing w:after="0"/>
        <w:ind w:left="0"/>
        <w:jc w:val="both"/>
      </w:pPr>
      <w:r>
        <w:rPr>
          <w:rFonts w:ascii="Times New Roman"/>
          <w:b w:val="false"/>
          <w:i w:val="false"/>
          <w:color w:val="000000"/>
          <w:sz w:val="28"/>
        </w:rPr>
        <w:t xml:space="preserve">
      10) ферроқорытпа - болатты балқыту кезінде (сұйық металды тотықтыру және легирлеу, зиянды қоспаларды байланыстыру, металға қажетті құрылым мен қасиеттер беру үшін), сондай-ақ, басқа да ферроқорытпаларды алу (бөлінген ферроқорытпалар) кезінде пайдаланылатын темірдің кремниймен, марганецпен, хроммен және басқа да элементтермен қосылған қорытпасы болып табылатын металлургиялық өндірістің жартылай өнімі; </w:t>
      </w:r>
    </w:p>
    <w:bookmarkEnd w:id="18"/>
    <w:bookmarkStart w:name="z31" w:id="19"/>
    <w:p>
      <w:pPr>
        <w:spacing w:after="0"/>
        <w:ind w:left="0"/>
        <w:jc w:val="both"/>
      </w:pPr>
      <w:r>
        <w:rPr>
          <w:rFonts w:ascii="Times New Roman"/>
          <w:b w:val="false"/>
          <w:i w:val="false"/>
          <w:color w:val="000000"/>
          <w:sz w:val="28"/>
        </w:rPr>
        <w:t xml:space="preserve">
      11) шикізат - өнімді(дерді) алудың технологиялық процесінде пайдаланылатын кез келген қатты, ұсақталған немесе дайындалған материал; </w:t>
      </w:r>
    </w:p>
    <w:bookmarkEnd w:id="19"/>
    <w:bookmarkStart w:name="z32" w:id="20"/>
    <w:p>
      <w:pPr>
        <w:spacing w:after="0"/>
        <w:ind w:left="0"/>
        <w:jc w:val="both"/>
      </w:pPr>
      <w:r>
        <w:rPr>
          <w:rFonts w:ascii="Times New Roman"/>
          <w:b w:val="false"/>
          <w:i w:val="false"/>
          <w:color w:val="000000"/>
          <w:sz w:val="28"/>
        </w:rPr>
        <w:t xml:space="preserve">
      12) шихта - бастапқы материалдар қоспасы, ал кейбір жағдайларда металлургиялық, химиялық және басқа да агрегаттарда қайта өңдеуге жататын белгілі бір шамадағы отын; </w:t>
      </w:r>
    </w:p>
    <w:bookmarkEnd w:id="20"/>
    <w:bookmarkStart w:name="z33" w:id="21"/>
    <w:p>
      <w:pPr>
        <w:spacing w:after="0"/>
        <w:ind w:left="0"/>
        <w:jc w:val="both"/>
      </w:pPr>
      <w:r>
        <w:rPr>
          <w:rFonts w:ascii="Times New Roman"/>
          <w:b w:val="false"/>
          <w:i w:val="false"/>
          <w:color w:val="000000"/>
          <w:sz w:val="28"/>
        </w:rPr>
        <w:t xml:space="preserve">
      13) эмиссиялардың техникалық үлестік нормативтері - ел экономикасы үшін қолайлы шығыстар кезінде оларды нақты техникалық құралдармен қамтамасыз ету мүмкіндігін ескере отырып, айқындалатын, шығарылатын өнімнің бірлігіне есептелген қоршаған ортаға шығарылатын металлургиялық өндіріс процестері үшін белгіленетін эмиссиялардың нормативтері. </w:t>
      </w:r>
    </w:p>
    <w:bookmarkEnd w:id="21"/>
    <w:bookmarkStart w:name="z34" w:id="22"/>
    <w:p>
      <w:pPr>
        <w:spacing w:after="0"/>
        <w:ind w:left="0"/>
        <w:jc w:val="left"/>
      </w:pPr>
      <w:r>
        <w:rPr>
          <w:rFonts w:ascii="Times New Roman"/>
          <w:b/>
          <w:i w:val="false"/>
          <w:color w:val="000000"/>
        </w:rPr>
        <w:t xml:space="preserve"> 3. Қазақстан Республикасында өндірістерді орналастыру шарттары</w:t>
      </w:r>
    </w:p>
    <w:bookmarkEnd w:id="22"/>
    <w:bookmarkStart w:name="z35" w:id="23"/>
    <w:p>
      <w:pPr>
        <w:spacing w:after="0"/>
        <w:ind w:left="0"/>
        <w:jc w:val="both"/>
      </w:pPr>
      <w:r>
        <w:rPr>
          <w:rFonts w:ascii="Times New Roman"/>
          <w:b w:val="false"/>
          <w:i w:val="false"/>
          <w:color w:val="000000"/>
          <w:sz w:val="28"/>
        </w:rPr>
        <w:t xml:space="preserve">
      5. Қазақстан Республикасының аумағында негізгі жабдықты және ферроқорытпаларды алудың металлургиялық процестерін қауіпсіз пайдаланудың көзделген талаптарын сақтаған жағдайда осы Техникалық регламентпен белгіленген нормалардан аспайтын қоршаған ортаға шығарылатын эмиссиялардың техникалық үлестік нормативтерін қамтамасыз ететін ферроқорытпалардың металлургиялық өндірісі орналастырылуы мүмкін. </w:t>
      </w:r>
    </w:p>
    <w:bookmarkEnd w:id="23"/>
    <w:bookmarkStart w:name="z36" w:id="24"/>
    <w:p>
      <w:pPr>
        <w:spacing w:after="0"/>
        <w:ind w:left="0"/>
        <w:jc w:val="both"/>
      </w:pPr>
      <w:r>
        <w:rPr>
          <w:rFonts w:ascii="Times New Roman"/>
          <w:b w:val="false"/>
          <w:i w:val="false"/>
          <w:color w:val="000000"/>
          <w:sz w:val="28"/>
        </w:rPr>
        <w:t xml:space="preserve">
      6. Ферроқорытпаларды алудың технологиялық процесінде пайдаланылатын негізгі және көмекші жабдықтың оны сәйкестендіруді қамтамасыз ететін, монтаждың схемасы, пайдалану және техникалық қызмет көрсетуі жөніндегі нұсқаулығынан тұратын құжаттары, сондай-ақ осы Техникалық регламентпен белгіленген өндірушінің және қауіпсіздік талаптарына ілеспе құжаттарға жабдықтың сәйкестігін растайтын құжаттары болуы тиіс. </w:t>
      </w:r>
    </w:p>
    <w:bookmarkEnd w:id="24"/>
    <w:bookmarkStart w:name="z37" w:id="25"/>
    <w:p>
      <w:pPr>
        <w:spacing w:after="0"/>
        <w:ind w:left="0"/>
        <w:jc w:val="both"/>
      </w:pPr>
      <w:r>
        <w:rPr>
          <w:rFonts w:ascii="Times New Roman"/>
          <w:b w:val="false"/>
          <w:i w:val="false"/>
          <w:color w:val="000000"/>
          <w:sz w:val="28"/>
        </w:rPr>
        <w:t xml:space="preserve">
      7. Негізгі және көмекші жабдықтың өлшем құралдары Қазақстан Республикасының аумағында қолдануға рұқсат берілген Өлшем құралдарының мемлекеттік тізіліміне енгізілуі және олардың бекітілген түрге сәйкестігін растайтын құжаты болуы тиіс. </w:t>
      </w:r>
    </w:p>
    <w:bookmarkEnd w:id="25"/>
    <w:bookmarkStart w:name="z38" w:id="26"/>
    <w:p>
      <w:pPr>
        <w:spacing w:after="0"/>
        <w:ind w:left="0"/>
        <w:jc w:val="left"/>
      </w:pPr>
      <w:r>
        <w:rPr>
          <w:rFonts w:ascii="Times New Roman"/>
          <w:b/>
          <w:i w:val="false"/>
          <w:color w:val="000000"/>
        </w:rPr>
        <w:t xml:space="preserve"> 4. Жалпы қауіпсіздік талаптары</w:t>
      </w:r>
    </w:p>
    <w:bookmarkEnd w:id="26"/>
    <w:bookmarkStart w:name="z39" w:id="27"/>
    <w:p>
      <w:pPr>
        <w:spacing w:after="0"/>
        <w:ind w:left="0"/>
        <w:jc w:val="both"/>
      </w:pPr>
      <w:r>
        <w:rPr>
          <w:rFonts w:ascii="Times New Roman"/>
          <w:b w:val="false"/>
          <w:i w:val="false"/>
          <w:color w:val="000000"/>
          <w:sz w:val="28"/>
        </w:rPr>
        <w:t xml:space="preserve">
      8. Осы Техникалық регламентте белгіленген қоршаған ортаға шығарылатын эмиссиялардың техникалық үлестік нормативтерін қамтамасыз ету үшін мынадай талаптарды орындау қажет: </w:t>
      </w:r>
    </w:p>
    <w:bookmarkEnd w:id="27"/>
    <w:bookmarkStart w:name="z40" w:id="28"/>
    <w:p>
      <w:pPr>
        <w:spacing w:after="0"/>
        <w:ind w:left="0"/>
        <w:jc w:val="both"/>
      </w:pPr>
      <w:r>
        <w:rPr>
          <w:rFonts w:ascii="Times New Roman"/>
          <w:b w:val="false"/>
          <w:i w:val="false"/>
          <w:color w:val="000000"/>
          <w:sz w:val="28"/>
        </w:rPr>
        <w:t xml:space="preserve">
      1) ферроқорытпаларды өндіру кезінде қолданылатын негізгі жабдық "Машиналар мен жабдықтардың қауіпсіздігі туралы" Қазақстан Республикасының 2007 жылғы 21 шілдедегі </w:t>
      </w:r>
      <w:r>
        <w:rPr>
          <w:rFonts w:ascii="Times New Roman"/>
          <w:b w:val="false"/>
          <w:i w:val="false"/>
          <w:color w:val="000000"/>
          <w:sz w:val="28"/>
        </w:rPr>
        <w:t xml:space="preserve">Заңының </w:t>
      </w:r>
      <w:r>
        <w:rPr>
          <w:rFonts w:ascii="Times New Roman"/>
          <w:b w:val="false"/>
          <w:i w:val="false"/>
          <w:color w:val="000000"/>
          <w:sz w:val="28"/>
        </w:rPr>
        <w:t>, олармен өзара байланысты басқа да техникалық регламенттердің, осы Техникалық</w:t>
      </w:r>
      <w:r>
        <w:rPr>
          <w:rFonts w:ascii="Times New Roman"/>
          <w:b w:val="false"/>
          <w:i w:val="false"/>
          <w:color w:val="000000"/>
          <w:sz w:val="28"/>
          <w:u w:val="single"/>
        </w:rPr>
        <w:t xml:space="preserve"> </w:t>
      </w:r>
      <w:r>
        <w:rPr>
          <w:rFonts w:ascii="Times New Roman"/>
          <w:b w:val="false"/>
          <w:i w:val="false"/>
          <w:color w:val="000000"/>
          <w:sz w:val="28"/>
        </w:rPr>
        <w:t>регламенттің</w:t>
      </w:r>
      <w:r>
        <w:rPr>
          <w:rFonts w:ascii="Times New Roman"/>
          <w:b w:val="false"/>
          <w:i w:val="false"/>
          <w:color w:val="000000"/>
          <w:sz w:val="28"/>
          <w:u w:val="single"/>
        </w:rPr>
        <w:t xml:space="preserve"> </w:t>
      </w:r>
      <w:r>
        <w:rPr>
          <w:rFonts w:ascii="Times New Roman"/>
          <w:b w:val="false"/>
          <w:i w:val="false"/>
          <w:color w:val="000000"/>
          <w:sz w:val="28"/>
        </w:rPr>
        <w:t xml:space="preserve">және онымен үйлестірілген нормативтік құжаттардың талаптарына сәйкес келуі тиіс; </w:t>
      </w:r>
    </w:p>
    <w:bookmarkEnd w:id="28"/>
    <w:bookmarkStart w:name="z41" w:id="29"/>
    <w:p>
      <w:pPr>
        <w:spacing w:after="0"/>
        <w:ind w:left="0"/>
        <w:jc w:val="both"/>
      </w:pPr>
      <w:r>
        <w:rPr>
          <w:rFonts w:ascii="Times New Roman"/>
          <w:b w:val="false"/>
          <w:i w:val="false"/>
          <w:color w:val="000000"/>
          <w:sz w:val="28"/>
        </w:rPr>
        <w:t xml:space="preserve">
      2) қуаттылық есебін жүргізу (ауысымдық, тәуліктік, айлық, жылдық); </w:t>
      </w:r>
    </w:p>
    <w:bookmarkEnd w:id="29"/>
    <w:bookmarkStart w:name="z42" w:id="30"/>
    <w:p>
      <w:pPr>
        <w:spacing w:after="0"/>
        <w:ind w:left="0"/>
        <w:jc w:val="both"/>
      </w:pPr>
      <w:r>
        <w:rPr>
          <w:rFonts w:ascii="Times New Roman"/>
          <w:b w:val="false"/>
          <w:i w:val="false"/>
          <w:color w:val="000000"/>
          <w:sz w:val="28"/>
        </w:rPr>
        <w:t xml:space="preserve">
      3) негізгі жабдыққа техникалық құжаттаманың жиыны (техникалық паспорт, пайдалану және жөндеу жөніндегі нұсқаулық, монтаж кестелері, сызбалар) көкейкесті жай-күйде сүйемелдеу және оны жаңғырту немесе қайта жаңғырту жағдайында оған өзгерістер енгізу; </w:t>
      </w:r>
    </w:p>
    <w:bookmarkEnd w:id="30"/>
    <w:bookmarkStart w:name="z43" w:id="31"/>
    <w:p>
      <w:pPr>
        <w:spacing w:after="0"/>
        <w:ind w:left="0"/>
        <w:jc w:val="both"/>
      </w:pPr>
      <w:r>
        <w:rPr>
          <w:rFonts w:ascii="Times New Roman"/>
          <w:b w:val="false"/>
          <w:i w:val="false"/>
          <w:color w:val="000000"/>
          <w:sz w:val="28"/>
        </w:rPr>
        <w:t xml:space="preserve">
      4) негізгі жабдықтың газ тазалау мен оның шекті жай-күйі немесе істен шыққаны туралы хабарлау жүйесі болуы тиіс; </w:t>
      </w:r>
    </w:p>
    <w:bookmarkEnd w:id="31"/>
    <w:bookmarkStart w:name="z44" w:id="32"/>
    <w:p>
      <w:pPr>
        <w:spacing w:after="0"/>
        <w:ind w:left="0"/>
        <w:jc w:val="both"/>
      </w:pPr>
      <w:r>
        <w:rPr>
          <w:rFonts w:ascii="Times New Roman"/>
          <w:b w:val="false"/>
          <w:i w:val="false"/>
          <w:color w:val="000000"/>
          <w:sz w:val="28"/>
        </w:rPr>
        <w:t xml:space="preserve">
      5) өндірістік экологиялық бақылау бағдарламасын орындау; </w:t>
      </w:r>
    </w:p>
    <w:bookmarkEnd w:id="32"/>
    <w:bookmarkStart w:name="z45" w:id="33"/>
    <w:p>
      <w:pPr>
        <w:spacing w:after="0"/>
        <w:ind w:left="0"/>
        <w:jc w:val="both"/>
      </w:pPr>
      <w:r>
        <w:rPr>
          <w:rFonts w:ascii="Times New Roman"/>
          <w:b w:val="false"/>
          <w:i w:val="false"/>
          <w:color w:val="000000"/>
          <w:sz w:val="28"/>
        </w:rPr>
        <w:t xml:space="preserve">
      6) ферроқорытпаларды өндіру кезінде қоршаған ортаға шығарылатын эмиссияларды бекітілген кестеге сәйкес,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тәртіпте аккредиттелген зертхананы тарта отырып, өлшеу жүргізу; </w:t>
      </w:r>
    </w:p>
    <w:bookmarkEnd w:id="33"/>
    <w:bookmarkStart w:name="z46" w:id="34"/>
    <w:p>
      <w:pPr>
        <w:spacing w:after="0"/>
        <w:ind w:left="0"/>
        <w:jc w:val="both"/>
      </w:pPr>
      <w:r>
        <w:rPr>
          <w:rFonts w:ascii="Times New Roman"/>
          <w:b w:val="false"/>
          <w:i w:val="false"/>
          <w:color w:val="000000"/>
          <w:sz w:val="28"/>
        </w:rPr>
        <w:t xml:space="preserve">
      7) конвейерлерді, роторлы экскаваторларды, вагон аударғыштарды, грейферлік крандарды және вагондарды қақпақтары арқылы түсіруді пайдалану арқылы шикізаттар мен материалдарды түсіру және тасымалдау процестері автоматтандырылуы және қамтамасыз етілуі тиіс; </w:t>
      </w:r>
    </w:p>
    <w:bookmarkEnd w:id="34"/>
    <w:bookmarkStart w:name="z47" w:id="35"/>
    <w:p>
      <w:pPr>
        <w:spacing w:after="0"/>
        <w:ind w:left="0"/>
        <w:jc w:val="both"/>
      </w:pPr>
      <w:r>
        <w:rPr>
          <w:rFonts w:ascii="Times New Roman"/>
          <w:b w:val="false"/>
          <w:i w:val="false"/>
          <w:color w:val="000000"/>
          <w:sz w:val="28"/>
        </w:rPr>
        <w:t xml:space="preserve">
      8) шикізаттар мен материалдарды түсіру және аудару орны аспирациялық қондырғылармен жабдықталуы тиіс; </w:t>
      </w:r>
    </w:p>
    <w:bookmarkEnd w:id="35"/>
    <w:bookmarkStart w:name="z48" w:id="36"/>
    <w:p>
      <w:pPr>
        <w:spacing w:after="0"/>
        <w:ind w:left="0"/>
        <w:jc w:val="both"/>
      </w:pPr>
      <w:r>
        <w:rPr>
          <w:rFonts w:ascii="Times New Roman"/>
          <w:b w:val="false"/>
          <w:i w:val="false"/>
          <w:color w:val="000000"/>
          <w:sz w:val="28"/>
        </w:rPr>
        <w:t xml:space="preserve">
      9) сілтілік суларды сүзуді және жақын маңдағы су қоймаларының тоғандардың түбі мен бөгендерін ластауының алдын алу үшін жаңадан салынатын қалдық сақтағыштарда сүзгіге қарсы қорғау көзделуі тиіс; </w:t>
      </w:r>
    </w:p>
    <w:bookmarkEnd w:id="36"/>
    <w:bookmarkStart w:name="z49" w:id="37"/>
    <w:p>
      <w:pPr>
        <w:spacing w:after="0"/>
        <w:ind w:left="0"/>
        <w:jc w:val="both"/>
      </w:pPr>
      <w:r>
        <w:rPr>
          <w:rFonts w:ascii="Times New Roman"/>
          <w:b w:val="false"/>
          <w:i w:val="false"/>
          <w:color w:val="000000"/>
          <w:sz w:val="28"/>
        </w:rPr>
        <w:t xml:space="preserve">
      10) оның жұмысы нәтижесінде эмиссиялардың техникалық үлестік </w:t>
      </w:r>
    </w:p>
    <w:bookmarkEnd w:id="37"/>
    <w:p>
      <w:pPr>
        <w:spacing w:after="0"/>
        <w:ind w:left="0"/>
        <w:jc w:val="both"/>
      </w:pPr>
      <w:r>
        <w:rPr>
          <w:rFonts w:ascii="Times New Roman"/>
          <w:b w:val="false"/>
          <w:i w:val="false"/>
          <w:color w:val="000000"/>
          <w:sz w:val="28"/>
        </w:rPr>
        <w:t xml:space="preserve">
      нормативтері осы Техникалық регламентте белгіленген нормадан асатын </w:t>
      </w:r>
    </w:p>
    <w:p>
      <w:pPr>
        <w:spacing w:after="0"/>
        <w:ind w:left="0"/>
        <w:jc w:val="both"/>
      </w:pPr>
      <w:r>
        <w:rPr>
          <w:rFonts w:ascii="Times New Roman"/>
          <w:b w:val="false"/>
          <w:i w:val="false"/>
          <w:color w:val="000000"/>
          <w:sz w:val="28"/>
        </w:rPr>
        <w:t xml:space="preserve">
      жабдықтарды пайдалануға рұқсат етілмейді; </w:t>
      </w:r>
    </w:p>
    <w:bookmarkStart w:name="z2" w:id="38"/>
    <w:p>
      <w:pPr>
        <w:spacing w:after="0"/>
        <w:ind w:left="0"/>
        <w:jc w:val="both"/>
      </w:pPr>
      <w:r>
        <w:rPr>
          <w:rFonts w:ascii="Times New Roman"/>
          <w:b w:val="false"/>
          <w:i w:val="false"/>
          <w:color w:val="000000"/>
          <w:sz w:val="28"/>
        </w:rPr>
        <w:t xml:space="preserve">
      11) өндірістің негізгі шикізаты мен қалдықтарын қоймалау </w:t>
      </w:r>
    </w:p>
    <w:bookmarkEnd w:id="38"/>
    <w:p>
      <w:pPr>
        <w:spacing w:after="0"/>
        <w:ind w:left="0"/>
        <w:jc w:val="both"/>
      </w:pPr>
      <w:r>
        <w:rPr>
          <w:rFonts w:ascii="Times New Roman"/>
          <w:b w:val="false"/>
          <w:i w:val="false"/>
          <w:color w:val="000000"/>
          <w:sz w:val="28"/>
        </w:rPr>
        <w:t xml:space="preserve">
      орындарындағы радиация деңгейі денсаулық сақтау саласындағы уәкілетті орган </w:t>
      </w:r>
      <w:r>
        <w:rPr>
          <w:rFonts w:ascii="Times New Roman"/>
          <w:b w:val="false"/>
          <w:i w:val="false"/>
          <w:color w:val="000000"/>
          <w:sz w:val="28"/>
        </w:rPr>
        <w:t>белгілеген</w:t>
      </w:r>
      <w:r>
        <w:rPr>
          <w:rFonts w:ascii="Times New Roman"/>
          <w:b w:val="false"/>
          <w:i w:val="false"/>
          <w:color w:val="000000"/>
          <w:sz w:val="28"/>
        </w:rPr>
        <w:t xml:space="preserve"> радиациялық қауіпсіздік нормаларынан аспауы тиіс; </w:t>
      </w:r>
    </w:p>
    <w:bookmarkStart w:name="z55" w:id="39"/>
    <w:p>
      <w:pPr>
        <w:spacing w:after="0"/>
        <w:ind w:left="0"/>
        <w:jc w:val="both"/>
      </w:pPr>
      <w:r>
        <w:rPr>
          <w:rFonts w:ascii="Times New Roman"/>
          <w:b w:val="false"/>
          <w:i w:val="false"/>
          <w:color w:val="000000"/>
          <w:sz w:val="28"/>
        </w:rPr>
        <w:t xml:space="preserve">
      12) ықтимал радиациялық қауіпсіздік аймағындағы қызмет көрсететін персонал жеке қорғау және дозиметр құралдарымен жарақталуы тиіс. </w:t>
      </w:r>
    </w:p>
    <w:bookmarkEnd w:id="39"/>
    <w:bookmarkStart w:name="z56" w:id="40"/>
    <w:p>
      <w:pPr>
        <w:spacing w:after="0"/>
        <w:ind w:left="0"/>
        <w:jc w:val="left"/>
      </w:pPr>
      <w:r>
        <w:rPr>
          <w:rFonts w:ascii="Times New Roman"/>
          <w:b/>
          <w:i w:val="false"/>
          <w:color w:val="000000"/>
        </w:rPr>
        <w:t xml:space="preserve"> 5. Атмосфералық ауаға шығарылатын эмиссияларға қойылатын талаптар</w:t>
      </w:r>
    </w:p>
    <w:bookmarkEnd w:id="40"/>
    <w:bookmarkStart w:name="z57" w:id="41"/>
    <w:p>
      <w:pPr>
        <w:spacing w:after="0"/>
        <w:ind w:left="0"/>
        <w:jc w:val="both"/>
      </w:pPr>
      <w:r>
        <w:rPr>
          <w:rFonts w:ascii="Times New Roman"/>
          <w:b w:val="false"/>
          <w:i w:val="false"/>
          <w:color w:val="000000"/>
          <w:sz w:val="28"/>
        </w:rPr>
        <w:t xml:space="preserve">
      9. Атмосфералық ауаға негізгі жабдық жұмысынан шығарылатын эмиссиялардың техникалық үлестік нормативтері қатты, сұйық және газ түріндегі отынды бөлек және аралас пайдаланатын жұмыс істеп тұрған, жаңадан іске қосылатын және қайта жаңартылатын қондырғылар үшін қатты бөліктердің, көміртегінің, күкірт пен азот, күкірт сутегі оксидтерінің атмосфералық ауаға шығарындыларының шекті мәндерін белгілейді. </w:t>
      </w:r>
    </w:p>
    <w:bookmarkEnd w:id="41"/>
    <w:bookmarkStart w:name="z5" w:id="42"/>
    <w:p>
      <w:pPr>
        <w:spacing w:after="0"/>
        <w:ind w:left="0"/>
        <w:jc w:val="both"/>
      </w:pPr>
      <w:r>
        <w:rPr>
          <w:rFonts w:ascii="Times New Roman"/>
          <w:b w:val="false"/>
          <w:i w:val="false"/>
          <w:color w:val="000000"/>
          <w:sz w:val="28"/>
        </w:rPr>
        <w:t xml:space="preserve">
      10. Қатты бөліктер эмиссияларының техникалық үлестік нормативтері мына: органикалық емес тозаң, құрамында SiO </w:t>
      </w:r>
      <w:r>
        <w:rPr>
          <w:rFonts w:ascii="Times New Roman"/>
          <w:b w:val="false"/>
          <w:i w:val="false"/>
          <w:color w:val="000000"/>
          <w:vertAlign w:val="subscript"/>
        </w:rPr>
        <w:t xml:space="preserve">2 </w:t>
      </w:r>
      <w:r>
        <w:rPr>
          <w:rFonts w:ascii="Times New Roman"/>
          <w:b w:val="false"/>
          <w:i w:val="false"/>
          <w:color w:val="000000"/>
          <w:sz w:val="28"/>
        </w:rPr>
        <w:t xml:space="preserve">20 % кем, 20-дан 70 % дейін және 70 % астам кремний диоксидінің көрсеткіштері үшін белгіленеді. </w:t>
      </w:r>
    </w:p>
    <w:bookmarkEnd w:id="42"/>
    <w:bookmarkStart w:name="z61" w:id="43"/>
    <w:p>
      <w:pPr>
        <w:spacing w:after="0"/>
        <w:ind w:left="0"/>
        <w:jc w:val="both"/>
      </w:pPr>
      <w:r>
        <w:rPr>
          <w:rFonts w:ascii="Times New Roman"/>
          <w:b w:val="false"/>
          <w:i w:val="false"/>
          <w:color w:val="000000"/>
          <w:sz w:val="28"/>
        </w:rPr>
        <w:t xml:space="preserve">
      11. Атмосфераға шығарылатын газ тәріздес қоспалар эмиссияларының техникалық үлестік нормативтері мына: NO </w:t>
      </w:r>
      <w:r>
        <w:rPr>
          <w:rFonts w:ascii="Times New Roman"/>
          <w:b w:val="false"/>
          <w:i w:val="false"/>
          <w:color w:val="000000"/>
          <w:vertAlign w:val="subscript"/>
        </w:rPr>
        <w:t xml:space="preserve">x </w:t>
      </w:r>
      <w:r>
        <w:rPr>
          <w:rFonts w:ascii="Times New Roman"/>
          <w:b w:val="false"/>
          <w:i w:val="false"/>
          <w:color w:val="000000"/>
          <w:sz w:val="28"/>
        </w:rPr>
        <w:t xml:space="preserve">азот оксидінің, SO </w:t>
      </w:r>
      <w:r>
        <w:rPr>
          <w:rFonts w:ascii="Times New Roman"/>
          <w:b w:val="false"/>
          <w:i w:val="false"/>
          <w:color w:val="000000"/>
          <w:vertAlign w:val="subscript"/>
        </w:rPr>
        <w:t xml:space="preserve">2 </w:t>
      </w:r>
      <w:r>
        <w:rPr>
          <w:rFonts w:ascii="Times New Roman"/>
          <w:b w:val="false"/>
          <w:i w:val="false"/>
          <w:color w:val="000000"/>
          <w:sz w:val="28"/>
        </w:rPr>
        <w:t xml:space="preserve">күкірт диоксидінің, СО көміртегі оксидінің, Н </w:t>
      </w:r>
      <w:r>
        <w:rPr>
          <w:rFonts w:ascii="Times New Roman"/>
          <w:b w:val="false"/>
          <w:i w:val="false"/>
          <w:color w:val="000000"/>
          <w:vertAlign w:val="subscript"/>
        </w:rPr>
        <w:t xml:space="preserve">2 </w:t>
      </w:r>
      <w:r>
        <w:rPr>
          <w:rFonts w:ascii="Times New Roman"/>
          <w:b w:val="false"/>
          <w:i w:val="false"/>
          <w:color w:val="000000"/>
          <w:sz w:val="28"/>
        </w:rPr>
        <w:t xml:space="preserve">S күкіртсутегінің көрсеткіштері үшін белгіленеді. </w:t>
      </w:r>
    </w:p>
    <w:bookmarkEnd w:id="43"/>
    <w:bookmarkStart w:name="z68" w:id="44"/>
    <w:p>
      <w:pPr>
        <w:spacing w:after="0"/>
        <w:ind w:left="0"/>
        <w:jc w:val="both"/>
      </w:pPr>
      <w:r>
        <w:rPr>
          <w:rFonts w:ascii="Times New Roman"/>
          <w:b w:val="false"/>
          <w:i w:val="false"/>
          <w:color w:val="000000"/>
          <w:sz w:val="28"/>
        </w:rPr>
        <w:t xml:space="preserve">
      12. Қалдықтар, оның ішінде, мынадай қалдықтар үшін қоршаған ортаға эмиссиялардың техникалық үлестік нормативтері мына: көмірлілігі жоғары феррохром қожының, көмірлілігі төмен феррохром қожының, көмірлілігі орташа феррохром қожының, ферросиликомарганец қожының, "ылғал" газ тазарту шламдары мен аспирациялық "құрғақ" газ тазарту тозаңының көрсеткіштері үшін белгіленеді. </w:t>
      </w:r>
    </w:p>
    <w:bookmarkEnd w:id="44"/>
    <w:bookmarkStart w:name="z69" w:id="45"/>
    <w:p>
      <w:pPr>
        <w:spacing w:after="0"/>
        <w:ind w:left="0"/>
        <w:jc w:val="both"/>
      </w:pPr>
      <w:r>
        <w:rPr>
          <w:rFonts w:ascii="Times New Roman"/>
          <w:b w:val="false"/>
          <w:i w:val="false"/>
          <w:color w:val="000000"/>
          <w:sz w:val="28"/>
        </w:rPr>
        <w:t xml:space="preserve">
      13. Қолайсыз метеорологиялық жағдайлар кезіндегі шығарындыларды реттеу ластаудың әрбір көзі бойынша эмиссиялар мен қоршаған ортаны қорғау саласындағы уәкілетті орган бекіткен кәсіпорындар жұмысының барлық режимдері кезіндегі шығарындыларды қысқарту жөніндегі іс-шараларды ескеретін тәртіпке сәйкес жүргізіледі. </w:t>
      </w:r>
    </w:p>
    <w:bookmarkEnd w:id="45"/>
    <w:bookmarkStart w:name="z70" w:id="46"/>
    <w:p>
      <w:pPr>
        <w:spacing w:after="0"/>
        <w:ind w:left="0"/>
        <w:jc w:val="both"/>
      </w:pPr>
      <w:r>
        <w:rPr>
          <w:rFonts w:ascii="Times New Roman"/>
          <w:b w:val="false"/>
          <w:i w:val="false"/>
          <w:color w:val="000000"/>
          <w:sz w:val="28"/>
        </w:rPr>
        <w:t xml:space="preserve">
      14. Жұмыс істеп тұрған, қайта жаңартылатын және қайта салынатын кәсіпорындар үшін осы Техникалық регламентке </w:t>
      </w:r>
      <w:r>
        <w:rPr>
          <w:rFonts w:ascii="Times New Roman"/>
          <w:b w:val="false"/>
          <w:i w:val="false"/>
          <w:color w:val="000000"/>
          <w:sz w:val="28"/>
        </w:rPr>
        <w:t xml:space="preserve">2-қосымшаның </w:t>
      </w:r>
      <w:r>
        <w:rPr>
          <w:rFonts w:ascii="Times New Roman"/>
          <w:b w:val="false"/>
          <w:i w:val="false"/>
          <w:color w:val="000000"/>
          <w:sz w:val="28"/>
        </w:rPr>
        <w:t xml:space="preserve">1, 2 кестелерінде көрсетілген қоршаған ортаға шығарылатын эмиссиялардың техникалық үлестік нормативтері орындалуы тиіс. </w:t>
      </w:r>
    </w:p>
    <w:bookmarkEnd w:id="46"/>
    <w:bookmarkStart w:name="z71" w:id="47"/>
    <w:p>
      <w:pPr>
        <w:spacing w:after="0"/>
        <w:ind w:left="0"/>
        <w:jc w:val="both"/>
      </w:pPr>
      <w:r>
        <w:rPr>
          <w:rFonts w:ascii="Times New Roman"/>
          <w:b w:val="false"/>
          <w:i w:val="false"/>
          <w:color w:val="000000"/>
          <w:sz w:val="28"/>
        </w:rPr>
        <w:t xml:space="preserve">
      15. Осы Техникалық регламентпен айқындалған эмиссиялардың үлестік нормативтері процестегі ұстап алынған технологиялық тозаңды одан кейінгі қайтарумен топтық циклондардың, тозаңдық камералардың және электр сүзгілердің жүйесімен газ және тозаң тазарту торабының жабдығын; көліктік құбыр өткізгіштермен, басқа БҚТ пневмосораптармен тозаңды тасымалдау жүйесін жарақтандыруды қоса, техникалық және технологиялық шешімдердің жүйесін және БҚТ енгізу есебін қол жеткізіледі. </w:t>
      </w:r>
    </w:p>
    <w:bookmarkEnd w:id="47"/>
    <w:bookmarkStart w:name="z72" w:id="48"/>
    <w:p>
      <w:pPr>
        <w:spacing w:after="0"/>
        <w:ind w:left="0"/>
        <w:jc w:val="left"/>
      </w:pPr>
      <w:r>
        <w:rPr>
          <w:rFonts w:ascii="Times New Roman"/>
          <w:b/>
          <w:i w:val="false"/>
          <w:color w:val="000000"/>
        </w:rPr>
        <w:t xml:space="preserve"> 6. Ағынды сулардың эмиссияларына қойылатын талаптар</w:t>
      </w:r>
    </w:p>
    <w:bookmarkEnd w:id="48"/>
    <w:bookmarkStart w:name="z73" w:id="49"/>
    <w:p>
      <w:pPr>
        <w:spacing w:after="0"/>
        <w:ind w:left="0"/>
        <w:jc w:val="both"/>
      </w:pPr>
      <w:r>
        <w:rPr>
          <w:rFonts w:ascii="Times New Roman"/>
          <w:b w:val="false"/>
          <w:i w:val="false"/>
          <w:color w:val="000000"/>
          <w:sz w:val="28"/>
        </w:rPr>
        <w:t xml:space="preserve">
      16. Технологиялық жүйелерді және пештерді салқындату жүйелерін сумен жабдықтау су айналымының тұйық жүйесін басымдықпен пайдалануды көздейді. Технологиялық объектілерді сумен жабдықтау әрбір нақты жағдайда осы Техникалық регламентке </w:t>
      </w:r>
      <w:r>
        <w:rPr>
          <w:rFonts w:ascii="Times New Roman"/>
          <w:b w:val="false"/>
          <w:i w:val="false"/>
          <w:color w:val="000000"/>
          <w:sz w:val="28"/>
        </w:rPr>
        <w:t xml:space="preserve">1-қосымшада </w:t>
      </w:r>
      <w:r>
        <w:rPr>
          <w:rFonts w:ascii="Times New Roman"/>
          <w:b w:val="false"/>
          <w:i w:val="false"/>
          <w:color w:val="000000"/>
          <w:sz w:val="28"/>
        </w:rPr>
        <w:t xml:space="preserve">көрсетілген технологиялық өндірістік процестің ерекшеліктері мен апаттарды және қоршаған ортаға жарылыс-өрт қаупі бар өнімдердің шығарындыларын болдырмауды ескере отырып жобалануы тиіс. </w:t>
      </w:r>
    </w:p>
    <w:bookmarkEnd w:id="49"/>
    <w:bookmarkStart w:name="z74" w:id="50"/>
    <w:p>
      <w:pPr>
        <w:spacing w:after="0"/>
        <w:ind w:left="0"/>
        <w:jc w:val="both"/>
      </w:pPr>
      <w:r>
        <w:rPr>
          <w:rFonts w:ascii="Times New Roman"/>
          <w:b w:val="false"/>
          <w:i w:val="false"/>
          <w:color w:val="000000"/>
          <w:sz w:val="28"/>
        </w:rPr>
        <w:t xml:space="preserve">
      17. Технологиялық объектілердің кәріз жүйесі өндіріс жұмысының регламенттелген режимі кезінде де, апатты шығарынды жағдайында да химиялық ластанған технологиялық, жуылма және басқа да ағынды суларды жоюды және тазартуды қамтамасыз етуі тиіс. Магистралдық желі осындай ағынды суларды қабылдауға арналған жағдайларды қоспағанда, кәріздік магистралдық желісіне ағынды суларды алдын ала тазартусыз төгуге тыйым салынады. </w:t>
      </w:r>
    </w:p>
    <w:bookmarkEnd w:id="50"/>
    <w:bookmarkStart w:name="z75" w:id="51"/>
    <w:p>
      <w:pPr>
        <w:spacing w:after="0"/>
        <w:ind w:left="0"/>
        <w:jc w:val="both"/>
      </w:pPr>
      <w:r>
        <w:rPr>
          <w:rFonts w:ascii="Times New Roman"/>
          <w:b w:val="false"/>
          <w:i w:val="false"/>
          <w:color w:val="000000"/>
          <w:sz w:val="28"/>
        </w:rPr>
        <w:t xml:space="preserve">
      18. Газ қаупіне жататын су құбыры мен кәріз жүйелеріне қызмет көрсетуді, жөндеуді және басқа да жұмыстарды қауіпсіздік саласындағы уәкілетті орган бекіткен газ шаруашылығындағы қауіпсіздік ережелеріне сәйкес пайдаланушы ұйымның техникалық басшысы бекіткен газ қауіпті жұмыстарды қауіпсіз жүргізуді ұйымдастыру жөніндегі нұсқаулық талаптарына сәйкес орындау керек. </w:t>
      </w:r>
    </w:p>
    <w:bookmarkEnd w:id="51"/>
    <w:bookmarkStart w:name="z76" w:id="52"/>
    <w:p>
      <w:pPr>
        <w:spacing w:after="0"/>
        <w:ind w:left="0"/>
        <w:jc w:val="both"/>
      </w:pPr>
      <w:r>
        <w:rPr>
          <w:rFonts w:ascii="Times New Roman"/>
          <w:b w:val="false"/>
          <w:i w:val="false"/>
          <w:color w:val="000000"/>
          <w:sz w:val="28"/>
        </w:rPr>
        <w:t xml:space="preserve">
      19. Технологиялық объектілер үшін, әдетте жергілікті тазарту құрылыстарын көздеу қажет. Жергілікті тазарту құрылысының ағынды сулар кіру және шығу тұсы жарылыс қаупі бар өнімдердің болуын бақылау құралдарымен және рұқсат етілген мәннен асу дабылымен жарақталуы тиіс. Кәрізге өрт-жарылыс қаупі бар өнімдерді жаппай төгу мүмкіндігі кезінде жарылыс қаупінің кез келген санаттарының технологиялық блоктары бар объектілердің тазарту құрылыстары үшін бақылау мен дабылдың автоматты жүйесі, сондай-ақ оларды жою жөніндегі шаралар көзделуі тиіс. </w:t>
      </w:r>
    </w:p>
    <w:bookmarkEnd w:id="52"/>
    <w:bookmarkStart w:name="z77" w:id="53"/>
    <w:p>
      <w:pPr>
        <w:spacing w:after="0"/>
        <w:ind w:left="0"/>
        <w:jc w:val="left"/>
      </w:pPr>
      <w:r>
        <w:rPr>
          <w:rFonts w:ascii="Times New Roman"/>
          <w:b/>
          <w:i w:val="false"/>
          <w:color w:val="000000"/>
        </w:rPr>
        <w:t xml:space="preserve"> 7. Ферроқорытпа өндірісінің қалдықтарын орналастыру кезінде шығарылатын эмиссияларға қойылатын талаптар</w:t>
      </w:r>
    </w:p>
    <w:bookmarkEnd w:id="53"/>
    <w:bookmarkStart w:name="z78" w:id="54"/>
    <w:p>
      <w:pPr>
        <w:spacing w:after="0"/>
        <w:ind w:left="0"/>
        <w:jc w:val="both"/>
      </w:pPr>
      <w:r>
        <w:rPr>
          <w:rFonts w:ascii="Times New Roman"/>
          <w:b w:val="false"/>
          <w:i w:val="false"/>
          <w:color w:val="000000"/>
          <w:sz w:val="28"/>
        </w:rPr>
        <w:t xml:space="preserve">
      20. Өндіріс қалдықтарының айналымы мен оларды орналастыру жөніндегі экологиялық талаптар </w:t>
      </w:r>
      <w:r>
        <w:rPr>
          <w:rFonts w:ascii="Times New Roman"/>
          <w:b w:val="false"/>
          <w:i w:val="false"/>
          <w:color w:val="000000"/>
          <w:sz w:val="28"/>
        </w:rPr>
        <w:t xml:space="preserve">экологиялық заңнаманың </w:t>
      </w:r>
      <w:r>
        <w:rPr>
          <w:rFonts w:ascii="Times New Roman"/>
          <w:b w:val="false"/>
          <w:i w:val="false"/>
          <w:color w:val="000000"/>
          <w:sz w:val="28"/>
        </w:rPr>
        <w:t xml:space="preserve">нормаларына сәйкес келуі тиіс. </w:t>
      </w:r>
    </w:p>
    <w:bookmarkEnd w:id="54"/>
    <w:bookmarkStart w:name="z79" w:id="55"/>
    <w:p>
      <w:pPr>
        <w:spacing w:after="0"/>
        <w:ind w:left="0"/>
        <w:jc w:val="both"/>
      </w:pPr>
      <w:r>
        <w:rPr>
          <w:rFonts w:ascii="Times New Roman"/>
          <w:b w:val="false"/>
          <w:i w:val="false"/>
          <w:color w:val="000000"/>
          <w:sz w:val="28"/>
        </w:rPr>
        <w:t xml:space="preserve">
      21. Кәсіпорын аумағында қоймаланатын өндіріс қалдықтарының </w:t>
      </w:r>
      <w:r>
        <w:rPr>
          <w:rFonts w:ascii="Times New Roman"/>
          <w:b w:val="false"/>
          <w:i w:val="false"/>
          <w:color w:val="000000"/>
          <w:sz w:val="28"/>
        </w:rPr>
        <w:t xml:space="preserve">экологиялық заңнамаға </w:t>
      </w:r>
      <w:r>
        <w:rPr>
          <w:rFonts w:ascii="Times New Roman"/>
          <w:b w:val="false"/>
          <w:i w:val="false"/>
          <w:color w:val="000000"/>
          <w:sz w:val="28"/>
        </w:rPr>
        <w:t xml:space="preserve">сәйкес қалдықтардың қауіпсіздік паспорты болуы тиіс. </w:t>
      </w:r>
    </w:p>
    <w:bookmarkEnd w:id="55"/>
    <w:bookmarkStart w:name="z80" w:id="56"/>
    <w:p>
      <w:pPr>
        <w:spacing w:after="0"/>
        <w:ind w:left="0"/>
        <w:jc w:val="both"/>
      </w:pPr>
      <w:r>
        <w:rPr>
          <w:rFonts w:ascii="Times New Roman"/>
          <w:b w:val="false"/>
          <w:i w:val="false"/>
          <w:color w:val="000000"/>
          <w:sz w:val="28"/>
        </w:rPr>
        <w:t xml:space="preserve">
      22. Ферроқорытпалардың өндірісі процесінде жабдықталған қауіпті қалдықтар арнайы жабдықталған жерлерге сақтауға жатады. Кәсіпорын қалдықтар жиналған сәттен бастап </w:t>
      </w:r>
      <w:r>
        <w:rPr>
          <w:rFonts w:ascii="Times New Roman"/>
          <w:b w:val="false"/>
          <w:i w:val="false"/>
          <w:color w:val="000000"/>
          <w:sz w:val="28"/>
        </w:rPr>
        <w:t xml:space="preserve">экологиялық заңнаманың </w:t>
      </w:r>
      <w:r>
        <w:rPr>
          <w:rFonts w:ascii="Times New Roman"/>
          <w:b w:val="false"/>
          <w:i w:val="false"/>
          <w:color w:val="000000"/>
          <w:sz w:val="28"/>
        </w:rPr>
        <w:t xml:space="preserve">талаптарына сәйкес олармен қауіпсіз жұмыс істеуді қамтамасыз етуі тиіс. </w:t>
      </w:r>
    </w:p>
    <w:bookmarkEnd w:id="56"/>
    <w:bookmarkStart w:name="z81" w:id="57"/>
    <w:p>
      <w:pPr>
        <w:spacing w:after="0"/>
        <w:ind w:left="0"/>
        <w:jc w:val="both"/>
      </w:pPr>
      <w:r>
        <w:rPr>
          <w:rFonts w:ascii="Times New Roman"/>
          <w:b w:val="false"/>
          <w:i w:val="false"/>
          <w:color w:val="000000"/>
          <w:sz w:val="28"/>
        </w:rPr>
        <w:t xml:space="preserve">
      23. Жұмыс істеп тұрған, қайта жаңартылатын және қайта салынатын кәсіпорындар үшін осы техникалық регламентке 2-қосымшаның 3-кестесінде көрсетілген қоршаған ортаға шығарылатын эмиссиялардың техникалық үлестік нормативтері орындалуы тиіс. </w:t>
      </w:r>
    </w:p>
    <w:bookmarkEnd w:id="57"/>
    <w:bookmarkStart w:name="z82" w:id="58"/>
    <w:p>
      <w:pPr>
        <w:spacing w:after="0"/>
        <w:ind w:left="0"/>
        <w:jc w:val="left"/>
      </w:pPr>
      <w:r>
        <w:rPr>
          <w:rFonts w:ascii="Times New Roman"/>
          <w:b/>
          <w:i w:val="false"/>
          <w:color w:val="000000"/>
        </w:rPr>
        <w:t xml:space="preserve"> 8. Сәйкестік презумпциясы</w:t>
      </w:r>
    </w:p>
    <w:bookmarkEnd w:id="58"/>
    <w:bookmarkStart w:name="z83" w:id="59"/>
    <w:p>
      <w:pPr>
        <w:spacing w:after="0"/>
        <w:ind w:left="0"/>
        <w:jc w:val="both"/>
      </w:pPr>
      <w:r>
        <w:rPr>
          <w:rFonts w:ascii="Times New Roman"/>
          <w:b w:val="false"/>
          <w:i w:val="false"/>
          <w:color w:val="000000"/>
          <w:sz w:val="28"/>
        </w:rPr>
        <w:t xml:space="preserve">
      24. Егер қоршаған ортаға шығарылатын эмиссиялардың техникалық үлестік нормативтерінің деңгейі осы Техникалық регламенттің және қолданыстағы заңнамаға сәйкес бекітілген олармен үйлестірілген стандарттың нормаларынан аспайтын жағдайда Қазақстан Республикасының аумағында орналасқан және ферроқорытпа өндірісін жүзеге асыратын технологиялық өндірістік кәсіпорындар мен ұйымдар Қазақстан Республикасының 2007 жылғы 9 қаңтардағы </w:t>
      </w:r>
      <w:r>
        <w:rPr>
          <w:rFonts w:ascii="Times New Roman"/>
          <w:b w:val="false"/>
          <w:i w:val="false"/>
          <w:color w:val="000000"/>
          <w:sz w:val="28"/>
        </w:rPr>
        <w:t xml:space="preserve">Экологиялық кодексінің </w:t>
      </w:r>
      <w:r>
        <w:rPr>
          <w:rFonts w:ascii="Times New Roman"/>
          <w:b w:val="false"/>
          <w:i w:val="false"/>
          <w:color w:val="000000"/>
          <w:sz w:val="28"/>
        </w:rPr>
        <w:t xml:space="preserve">нормаларына сәйкес келеді деп саналады. </w:t>
      </w:r>
    </w:p>
    <w:bookmarkEnd w:id="59"/>
    <w:bookmarkStart w:name="z84" w:id="60"/>
    <w:p>
      <w:pPr>
        <w:spacing w:after="0"/>
        <w:ind w:left="0"/>
        <w:jc w:val="both"/>
      </w:pPr>
      <w:r>
        <w:rPr>
          <w:rFonts w:ascii="Times New Roman"/>
          <w:b w:val="false"/>
          <w:i w:val="false"/>
          <w:color w:val="000000"/>
          <w:sz w:val="28"/>
        </w:rPr>
        <w:t xml:space="preserve">
      25. Осы Техникалық регламенттің талаптарына сәйкестікті растау үшін үйлестірілген стандарттардың талаптарынан төмен емес өзге де әдістемелік құжаттар, нормалар мен көрсеткіштер қолданылуы мүмкін. </w:t>
      </w:r>
    </w:p>
    <w:bookmarkEnd w:id="60"/>
    <w:bookmarkStart w:name="z85" w:id="61"/>
    <w:p>
      <w:pPr>
        <w:spacing w:after="0"/>
        <w:ind w:left="0"/>
        <w:jc w:val="left"/>
      </w:pPr>
      <w:r>
        <w:rPr>
          <w:rFonts w:ascii="Times New Roman"/>
          <w:b/>
          <w:i w:val="false"/>
          <w:color w:val="000000"/>
        </w:rPr>
        <w:t xml:space="preserve"> 9. Сәйкестікті растау</w:t>
      </w:r>
    </w:p>
    <w:bookmarkEnd w:id="61"/>
    <w:bookmarkStart w:name="z86" w:id="62"/>
    <w:p>
      <w:pPr>
        <w:spacing w:after="0"/>
        <w:ind w:left="0"/>
        <w:jc w:val="both"/>
      </w:pPr>
      <w:r>
        <w:rPr>
          <w:rFonts w:ascii="Times New Roman"/>
          <w:b w:val="false"/>
          <w:i w:val="false"/>
          <w:color w:val="000000"/>
          <w:sz w:val="28"/>
        </w:rPr>
        <w:t xml:space="preserve">
      26. Осы Техникалық регламенттің талаптарына сәйкестікті растау рәсімдеуіне ферроқорытпаларды металлургиялық алумен байланысты процестерде туындайтын қоршаған ортаға шығарылатын эмиссиялар ұшырайды. </w:t>
      </w:r>
    </w:p>
    <w:bookmarkEnd w:id="62"/>
    <w:bookmarkStart w:name="z87" w:id="63"/>
    <w:p>
      <w:pPr>
        <w:spacing w:after="0"/>
        <w:ind w:left="0"/>
        <w:jc w:val="both"/>
      </w:pPr>
      <w:r>
        <w:rPr>
          <w:rFonts w:ascii="Times New Roman"/>
          <w:b w:val="false"/>
          <w:i w:val="false"/>
          <w:color w:val="000000"/>
          <w:sz w:val="28"/>
        </w:rPr>
        <w:t xml:space="preserve">
      27. Осы Техникалық регламенттің талаптарына ферроқорытпалардың өндірісі кезінде қоршаған ортаға шығарылатын эмиссиялардың сәйкестігін растауды үйлестірілген стандарттардың талаптарына сәйкес аккредиттелген зертханалар жүзеге асырады. </w:t>
      </w:r>
    </w:p>
    <w:bookmarkEnd w:id="63"/>
    <w:bookmarkStart w:name="z88" w:id="64"/>
    <w:p>
      <w:pPr>
        <w:spacing w:after="0"/>
        <w:ind w:left="0"/>
        <w:jc w:val="both"/>
      </w:pPr>
      <w:r>
        <w:rPr>
          <w:rFonts w:ascii="Times New Roman"/>
          <w:b w:val="false"/>
          <w:i w:val="false"/>
          <w:color w:val="000000"/>
          <w:sz w:val="28"/>
        </w:rPr>
        <w:t xml:space="preserve">
      28. Сәйкестікті растау жөніндегі органдар, олардың функциялары, құқықтары мен міндеттіліктері, сондай-ақ, сәйкестікті растау тәртібі "Техникалық реттеу туралы" Қазақстан Республикасының 2004 жылғы 9 қарашадағы </w:t>
      </w:r>
      <w:r>
        <w:rPr>
          <w:rFonts w:ascii="Times New Roman"/>
          <w:b w:val="false"/>
          <w:i w:val="false"/>
          <w:color w:val="000000"/>
          <w:sz w:val="28"/>
        </w:rPr>
        <w:t xml:space="preserve">Заңына </w:t>
      </w:r>
      <w:r>
        <w:rPr>
          <w:rFonts w:ascii="Times New Roman"/>
          <w:b w:val="false"/>
          <w:i w:val="false"/>
          <w:color w:val="000000"/>
          <w:sz w:val="28"/>
        </w:rPr>
        <w:t xml:space="preserve">және "Сәйкестікті растау рәсімдері" техникалық регламентін бекіту туралы" Қазақстан Республикасы Үкіметінің 2008 жылғы 4 ақпандағы N 90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айқындалады. </w:t>
      </w:r>
    </w:p>
    <w:bookmarkEnd w:id="64"/>
    <w:bookmarkStart w:name="z89" w:id="65"/>
    <w:p>
      <w:pPr>
        <w:spacing w:after="0"/>
        <w:ind w:left="0"/>
        <w:jc w:val="left"/>
      </w:pPr>
      <w:r>
        <w:rPr>
          <w:rFonts w:ascii="Times New Roman"/>
          <w:b/>
          <w:i w:val="false"/>
          <w:color w:val="000000"/>
        </w:rPr>
        <w:t xml:space="preserve"> 10. Қолданысқа енгізу тәртібі мен мерзімдері</w:t>
      </w:r>
    </w:p>
    <w:bookmarkEnd w:id="65"/>
    <w:bookmarkStart w:name="z90" w:id="66"/>
    <w:p>
      <w:pPr>
        <w:spacing w:after="0"/>
        <w:ind w:left="0"/>
        <w:jc w:val="both"/>
      </w:pPr>
      <w:r>
        <w:rPr>
          <w:rFonts w:ascii="Times New Roman"/>
          <w:b w:val="false"/>
          <w:i w:val="false"/>
          <w:color w:val="000000"/>
          <w:sz w:val="28"/>
        </w:rPr>
        <w:t xml:space="preserve">
      29. 2010 жылғы 1 қаңтардан бастап қайта салынатын кәсіпорындар үшін осы Техникалық регламентке </w:t>
      </w:r>
      <w:r>
        <w:rPr>
          <w:rFonts w:ascii="Times New Roman"/>
          <w:b w:val="false"/>
          <w:i w:val="false"/>
          <w:color w:val="000000"/>
          <w:sz w:val="28"/>
        </w:rPr>
        <w:t xml:space="preserve">2-қосымшаның </w:t>
      </w:r>
      <w:r>
        <w:rPr>
          <w:rFonts w:ascii="Times New Roman"/>
          <w:b w:val="false"/>
          <w:i w:val="false"/>
          <w:color w:val="000000"/>
          <w:sz w:val="28"/>
        </w:rPr>
        <w:t xml:space="preserve">1, 2, 3 кестелерінде көрсетілген қоршаған ортаға шығарылатын эмиссиялардың техникалық үлестік нормативтері орындалуы тиіс. </w:t>
      </w:r>
    </w:p>
    <w:bookmarkEnd w:id="66"/>
    <w:bookmarkStart w:name="z91" w:id="67"/>
    <w:p>
      <w:pPr>
        <w:spacing w:after="0"/>
        <w:ind w:left="0"/>
        <w:jc w:val="both"/>
      </w:pPr>
      <w:r>
        <w:rPr>
          <w:rFonts w:ascii="Times New Roman"/>
          <w:b w:val="false"/>
          <w:i w:val="false"/>
          <w:color w:val="000000"/>
          <w:sz w:val="28"/>
        </w:rPr>
        <w:t xml:space="preserve">
      30. Жұмыс істеп тұрған және қайта жаңғыртылатын кәсіпорындар үшін 2012 жылға 31 желтоқсанға дейін қоршаған ортаны қорғау және халықтың санитарлық-эпидемиологиялық саулығы саласындағы уәкілетті органмен келісілген жол берілетін шекті шығарындылары (ШБШШ) және/немесе қоршаған ортаға әсерін бағалау жобаларымен олар үшін белгіленген нормативтерді орындауға жол беріледі. </w:t>
      </w:r>
    </w:p>
    <w:bookmarkEnd w:id="67"/>
    <w:bookmarkStart w:name="z92" w:id="68"/>
    <w:p>
      <w:pPr>
        <w:spacing w:after="0"/>
        <w:ind w:left="0"/>
        <w:jc w:val="both"/>
      </w:pPr>
      <w:r>
        <w:rPr>
          <w:rFonts w:ascii="Times New Roman"/>
          <w:b w:val="false"/>
          <w:i w:val="false"/>
          <w:color w:val="000000"/>
          <w:sz w:val="28"/>
        </w:rPr>
        <w:t xml:space="preserve">
      31. 2013 жылғы 1 қаңтардан бастап жұмыс істеп тұрған және қайта жаңғыртылатын кәсіпорындар үшін осы Техникалық регламентке 2-қосымшаның 1, 2, 3 кестелерінде көрсетілген қоршаған ортаға шығарылатын эмиссиялардың техникалық үлестік нормативтері орындалуы тиіс. </w:t>
      </w:r>
    </w:p>
    <w:bookmarkEnd w:id="68"/>
    <w:bookmarkStart w:name="z93" w:id="69"/>
    <w:p>
      <w:pPr>
        <w:spacing w:after="0"/>
        <w:ind w:left="0"/>
        <w:jc w:val="both"/>
      </w:pPr>
      <w:r>
        <w:rPr>
          <w:rFonts w:ascii="Times New Roman"/>
          <w:b w:val="false"/>
          <w:i w:val="false"/>
          <w:color w:val="000000"/>
          <w:sz w:val="28"/>
        </w:rPr>
        <w:t xml:space="preserve">
      32. Осы Техникалық регламент алғаш рет ресми жарияланғаннан кейін алты ай өткен соң қолданысқа енгізіледі. </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Техникалық регламентке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Техникалық реттеу объектілері (ТРО) - процестер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1144"/>
        <w:gridCol w:w="924"/>
        <w:gridCol w:w="1510"/>
        <w:gridCol w:w="5391"/>
        <w:gridCol w:w="3003"/>
      </w:tblGrid>
      <w:tr>
        <w:trPr>
          <w:trHeight w:val="30" w:hRule="atLeast"/>
        </w:trPr>
        <w:tc>
          <w:tcPr>
            <w:tcW w:w="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 </w:t>
            </w:r>
          </w:p>
        </w:tc>
        <w:tc>
          <w:tcPr>
            <w:tcW w:w="5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Қауіптілік сипаттамасы </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Металлургиялық өндірістің өндірістік процесс атауы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 типі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Балқытылатын қорытпа (пайдаланылатын шикізат)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Шикізаттар мен материалдарды сақтау, дайындау және беру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Шихталық материалдарды сақтау, дайындау, тасымалдау, мөлшерлеу және дайын шихтаны пешке беру процесі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Конвейерлерді қайта төгудің, шикізат материалдарын түсірудің және дозаторлар таразыларының аспирациялық қондырғылары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Хром, марганец кені, кварцит, кокс, көмір, көмірлі жыныс, әк, доломит, темір жоңқасы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Шахта шығарындыларының эмиссиялары - құрамында 20-70 % SiO </w:t>
            </w:r>
            <w:r>
              <w:rPr>
                <w:rFonts w:ascii="Times New Roman"/>
                <w:b w:val="false"/>
                <w:i w:val="false"/>
                <w:color w:val="000000"/>
                <w:vertAlign w:val="subscript"/>
              </w:rPr>
              <w:t xml:space="preserve">2 </w:t>
            </w:r>
            <w:r>
              <w:rPr>
                <w:rFonts w:ascii="Times New Roman"/>
                <w:b w:val="false"/>
                <w:i w:val="false"/>
                <w:color w:val="000000"/>
                <w:sz w:val="20"/>
              </w:rPr>
              <w:t xml:space="preserve">органикалық емес тозаң </w:t>
            </w:r>
          </w:p>
          <w:p>
            <w:pPr>
              <w:spacing w:after="20"/>
              <w:ind w:left="20"/>
              <w:jc w:val="both"/>
            </w:pPr>
            <w:r>
              <w:rPr>
                <w:rFonts w:ascii="Times New Roman"/>
                <w:b w:val="false"/>
                <w:i w:val="false"/>
                <w:color w:val="000000"/>
                <w:sz w:val="20"/>
              </w:rPr>
              <w:t xml:space="preserve">
Кальций оксидінің тозаңы </w:t>
            </w:r>
          </w:p>
          <w:p>
            <w:pPr>
              <w:spacing w:after="20"/>
              <w:ind w:left="20"/>
              <w:jc w:val="both"/>
            </w:pPr>
            <w:r>
              <w:rPr>
                <w:rFonts w:ascii="Times New Roman"/>
                <w:b w:val="false"/>
                <w:i w:val="false"/>
                <w:color w:val="000000"/>
                <w:sz w:val="20"/>
              </w:rPr>
              <w:t xml:space="preserve">
SiO </w:t>
            </w:r>
            <w:r>
              <w:rPr>
                <w:rFonts w:ascii="Times New Roman"/>
                <w:b w:val="false"/>
                <w:i w:val="false"/>
                <w:color w:val="000000"/>
                <w:vertAlign w:val="subscript"/>
              </w:rPr>
              <w:t xml:space="preserve">2 </w:t>
            </w:r>
            <w:r>
              <w:rPr>
                <w:rFonts w:ascii="Times New Roman"/>
                <w:b w:val="false"/>
                <w:i w:val="false"/>
                <w:color w:val="000000"/>
                <w:sz w:val="20"/>
              </w:rPr>
              <w:t xml:space="preserve">болуы &lt;20%; </w:t>
            </w:r>
          </w:p>
          <w:p>
            <w:pPr>
              <w:spacing w:after="20"/>
              <w:ind w:left="20"/>
              <w:jc w:val="both"/>
            </w:pPr>
            <w:r>
              <w:rPr>
                <w:rFonts w:ascii="Times New Roman"/>
                <w:b w:val="false"/>
                <w:i w:val="false"/>
                <w:color w:val="000000"/>
                <w:sz w:val="20"/>
              </w:rPr>
              <w:t xml:space="preserve">
SiO </w:t>
            </w:r>
            <w:r>
              <w:rPr>
                <w:rFonts w:ascii="Times New Roman"/>
                <w:b w:val="false"/>
                <w:i w:val="false"/>
                <w:color w:val="000000"/>
                <w:vertAlign w:val="subscript"/>
              </w:rPr>
              <w:t xml:space="preserve">2 </w:t>
            </w:r>
            <w:r>
              <w:rPr>
                <w:rFonts w:ascii="Times New Roman"/>
                <w:b w:val="false"/>
                <w:i w:val="false"/>
                <w:color w:val="000000"/>
                <w:sz w:val="20"/>
              </w:rPr>
              <w:t xml:space="preserve">болуы &gt;70%; </w:t>
            </w:r>
          </w:p>
          <w:p>
            <w:pPr>
              <w:spacing w:after="20"/>
              <w:ind w:left="20"/>
              <w:jc w:val="both"/>
            </w:pPr>
            <w:r>
              <w:rPr>
                <w:rFonts w:ascii="Times New Roman"/>
                <w:b w:val="false"/>
                <w:i w:val="false"/>
                <w:color w:val="000000"/>
                <w:sz w:val="20"/>
              </w:rPr>
              <w:t xml:space="preserve">
Тұрпаттық әсер ету - </w:t>
            </w:r>
          </w:p>
          <w:p>
            <w:pPr>
              <w:spacing w:after="20"/>
              <w:ind w:left="20"/>
              <w:jc w:val="both"/>
            </w:pPr>
            <w:r>
              <w:rPr>
                <w:rFonts w:ascii="Times New Roman"/>
                <w:b w:val="false"/>
                <w:i w:val="false"/>
                <w:color w:val="000000"/>
                <w:sz w:val="20"/>
              </w:rPr>
              <w:t xml:space="preserve">
шу; </w:t>
            </w:r>
          </w:p>
          <w:p>
            <w:pPr>
              <w:spacing w:after="20"/>
              <w:ind w:left="20"/>
              <w:jc w:val="both"/>
            </w:pPr>
            <w:r>
              <w:rPr>
                <w:rFonts w:ascii="Times New Roman"/>
                <w:b w:val="false"/>
                <w:i w:val="false"/>
                <w:color w:val="000000"/>
                <w:sz w:val="20"/>
              </w:rPr>
              <w:t xml:space="preserve">
діріл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Процестерді жабық үй-жайларда жүзеге асыру. Шикізаттарды бөлек сақтау. Таспалы конвейерлерді пайдаланудың және оларға қызмет көрсетудің шарттарын сақтау. Үздіксіз әрекеттің таразылық дозаторлары базасында шихталарды мөлшерлеуді басқарудың автоматты жүйесін қолдану. Шихталық материалдардың кешенді есебі жүйесінің болуы.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Ферроқорытпаларды балқыту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Кен-термикалық ферроқорытпа пештерінде көміртегі-термикалық қалпына келтіру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РКО 25 МВА пештері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Феррохром ферросилиций ферросиликиохром </w:t>
            </w:r>
          </w:p>
        </w:tc>
        <w:tc>
          <w:tcPr>
            <w:tcW w:w="5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Пештердің түтін </w:t>
            </w:r>
          </w:p>
          <w:p>
            <w:pPr>
              <w:spacing w:after="20"/>
              <w:ind w:left="20"/>
              <w:jc w:val="both"/>
            </w:pPr>
            <w:r>
              <w:rPr>
                <w:rFonts w:ascii="Times New Roman"/>
                <w:b w:val="false"/>
                <w:i w:val="false"/>
                <w:color w:val="000000"/>
                <w:sz w:val="20"/>
              </w:rPr>
              <w:t xml:space="preserve">
шығаратын құбырларынан шығарылатын </w:t>
            </w:r>
          </w:p>
          <w:p>
            <w:pPr>
              <w:spacing w:after="20"/>
              <w:ind w:left="20"/>
              <w:jc w:val="both"/>
            </w:pPr>
            <w:r>
              <w:rPr>
                <w:rFonts w:ascii="Times New Roman"/>
                <w:b w:val="false"/>
                <w:i w:val="false"/>
                <w:color w:val="000000"/>
                <w:sz w:val="20"/>
              </w:rPr>
              <w:t xml:space="preserve">
эмиссиялар  - органикалық емес тозаң </w:t>
            </w:r>
          </w:p>
          <w:p>
            <w:pPr>
              <w:spacing w:after="20"/>
              <w:ind w:left="20"/>
              <w:jc w:val="both"/>
            </w:pPr>
            <w:r>
              <w:rPr>
                <w:rFonts w:ascii="Times New Roman"/>
                <w:b w:val="false"/>
                <w:i w:val="false"/>
                <w:color w:val="000000"/>
                <w:sz w:val="20"/>
              </w:rPr>
              <w:t xml:space="preserve">
SiO </w:t>
            </w:r>
            <w:r>
              <w:rPr>
                <w:rFonts w:ascii="Times New Roman"/>
                <w:b w:val="false"/>
                <w:i w:val="false"/>
                <w:color w:val="000000"/>
                <w:vertAlign w:val="subscript"/>
              </w:rPr>
              <w:t xml:space="preserve">2 </w:t>
            </w:r>
            <w:r>
              <w:rPr>
                <w:rFonts w:ascii="Times New Roman"/>
                <w:b w:val="false"/>
                <w:i w:val="false"/>
                <w:color w:val="000000"/>
                <w:sz w:val="20"/>
              </w:rPr>
              <w:t xml:space="preserve">болуы &lt;20%; </w:t>
            </w:r>
          </w:p>
          <w:p>
            <w:pPr>
              <w:spacing w:after="20"/>
              <w:ind w:left="20"/>
              <w:jc w:val="both"/>
            </w:pPr>
            <w:r>
              <w:rPr>
                <w:rFonts w:ascii="Times New Roman"/>
                <w:b w:val="false"/>
                <w:i w:val="false"/>
                <w:color w:val="000000"/>
                <w:sz w:val="20"/>
              </w:rPr>
              <w:t xml:space="preserve">
SіО </w:t>
            </w:r>
            <w:r>
              <w:rPr>
                <w:rFonts w:ascii="Times New Roman"/>
                <w:b w:val="false"/>
                <w:i w:val="false"/>
                <w:color w:val="000000"/>
                <w:vertAlign w:val="subscript"/>
              </w:rPr>
              <w:t xml:space="preserve">2 </w:t>
            </w:r>
            <w:r>
              <w:rPr>
                <w:rFonts w:ascii="Times New Roman"/>
                <w:b w:val="false"/>
                <w:i w:val="false"/>
                <w:color w:val="000000"/>
                <w:sz w:val="20"/>
              </w:rPr>
              <w:t xml:space="preserve">болуы &gt;70%; </w:t>
            </w:r>
          </w:p>
          <w:p>
            <w:pPr>
              <w:spacing w:after="20"/>
              <w:ind w:left="20"/>
              <w:jc w:val="both"/>
            </w:pPr>
            <w:r>
              <w:rPr>
                <w:rFonts w:ascii="Times New Roman"/>
                <w:b w:val="false"/>
                <w:i w:val="false"/>
                <w:color w:val="000000"/>
                <w:sz w:val="20"/>
              </w:rPr>
              <w:t xml:space="preserve">
SiO </w:t>
            </w:r>
            <w:r>
              <w:rPr>
                <w:rFonts w:ascii="Times New Roman"/>
                <w:b w:val="false"/>
                <w:i w:val="false"/>
                <w:color w:val="000000"/>
                <w:vertAlign w:val="subscript"/>
              </w:rPr>
              <w:t xml:space="preserve">2 </w:t>
            </w:r>
            <w:r>
              <w:rPr>
                <w:rFonts w:ascii="Times New Roman"/>
                <w:b w:val="false"/>
                <w:i w:val="false"/>
                <w:color w:val="000000"/>
                <w:sz w:val="20"/>
              </w:rPr>
              <w:t xml:space="preserve">болуы 20-70 % отынның жану өнімдері, металдардың оксидтері, NO </w:t>
            </w:r>
            <w:r>
              <w:rPr>
                <w:rFonts w:ascii="Times New Roman"/>
                <w:b w:val="false"/>
                <w:i w:val="false"/>
                <w:color w:val="000000"/>
                <w:vertAlign w:val="subscript"/>
              </w:rPr>
              <w:t xml:space="preserve">x </w:t>
            </w:r>
            <w:r>
              <w:rPr>
                <w:rFonts w:ascii="Times New Roman"/>
                <w:b w:val="false"/>
                <w:i w:val="false"/>
                <w:color w:val="000000"/>
                <w:sz w:val="20"/>
              </w:rPr>
              <w:t xml:space="preserve">азот окислі, СО көміртегі оксиді, SO </w:t>
            </w:r>
            <w:r>
              <w:rPr>
                <w:rFonts w:ascii="Times New Roman"/>
                <w:b w:val="false"/>
                <w:i w:val="false"/>
                <w:color w:val="000000"/>
                <w:vertAlign w:val="subscript"/>
              </w:rPr>
              <w:t xml:space="preserve">2 </w:t>
            </w:r>
            <w:r>
              <w:rPr>
                <w:rFonts w:ascii="Times New Roman"/>
                <w:b w:val="false"/>
                <w:i w:val="false"/>
                <w:color w:val="000000"/>
                <w:sz w:val="20"/>
              </w:rPr>
              <w:t xml:space="preserve">күкіртінің диоксиді, Н </w:t>
            </w:r>
            <w:r>
              <w:rPr>
                <w:rFonts w:ascii="Times New Roman"/>
                <w:b w:val="false"/>
                <w:i w:val="false"/>
                <w:color w:val="000000"/>
                <w:vertAlign w:val="subscript"/>
              </w:rPr>
              <w:t xml:space="preserve">2 </w:t>
            </w:r>
            <w:r>
              <w:rPr>
                <w:rFonts w:ascii="Times New Roman"/>
                <w:b w:val="false"/>
                <w:i w:val="false"/>
                <w:color w:val="000000"/>
                <w:sz w:val="20"/>
              </w:rPr>
              <w:t xml:space="preserve">S күкіртсутегі газдарды тазалау кезінде шламдардың жиналуы </w:t>
            </w:r>
          </w:p>
          <w:p>
            <w:pPr>
              <w:spacing w:after="20"/>
              <w:ind w:left="20"/>
              <w:jc w:val="both"/>
            </w:pPr>
            <w:r>
              <w:rPr>
                <w:rFonts w:ascii="Times New Roman"/>
                <w:b w:val="false"/>
                <w:i w:val="false"/>
                <w:color w:val="000000"/>
                <w:sz w:val="20"/>
              </w:rPr>
              <w:t xml:space="preserve">
Тұрпаттық әсер ету - жылу эмиссиялары </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тазалау жүйелерінің жұмысын тұрақты бақылау. </w:t>
            </w:r>
          </w:p>
          <w:p>
            <w:pPr>
              <w:spacing w:after="20"/>
              <w:ind w:left="20"/>
              <w:jc w:val="both"/>
            </w:pPr>
            <w:r>
              <w:rPr>
                <w:rFonts w:ascii="Times New Roman"/>
                <w:b w:val="false"/>
                <w:i w:val="false"/>
                <w:color w:val="000000"/>
                <w:sz w:val="20"/>
              </w:rPr>
              <w:t xml:space="preserve">
Газ тазалау жүйелерін күрделі жөндеу. </w:t>
            </w:r>
          </w:p>
          <w:p>
            <w:pPr>
              <w:spacing w:after="20"/>
              <w:ind w:left="20"/>
              <w:jc w:val="both"/>
            </w:pPr>
            <w:r>
              <w:rPr>
                <w:rFonts w:ascii="Times New Roman"/>
                <w:b w:val="false"/>
                <w:i w:val="false"/>
                <w:color w:val="000000"/>
                <w:sz w:val="20"/>
              </w:rPr>
              <w:t xml:space="preserve">
Пештер жиынтығынан шыққан қождамдаушы газды қазандықтарда отын ретінде пайдалану. </w:t>
            </w:r>
          </w:p>
          <w:p>
            <w:pPr>
              <w:spacing w:after="20"/>
              <w:ind w:left="20"/>
              <w:jc w:val="both"/>
            </w:pPr>
            <w:r>
              <w:rPr>
                <w:rFonts w:ascii="Times New Roman"/>
                <w:b w:val="false"/>
                <w:i w:val="false"/>
                <w:color w:val="000000"/>
                <w:sz w:val="20"/>
              </w:rPr>
              <w:t xml:space="preserve">
Технологиялық өлшемдерді бақылау: </w:t>
            </w:r>
          </w:p>
          <w:p>
            <w:pPr>
              <w:spacing w:after="20"/>
              <w:ind w:left="20"/>
              <w:jc w:val="both"/>
            </w:pPr>
            <w:r>
              <w:rPr>
                <w:rFonts w:ascii="Times New Roman"/>
                <w:b w:val="false"/>
                <w:i w:val="false"/>
                <w:color w:val="000000"/>
                <w:sz w:val="20"/>
              </w:rPr>
              <w:t xml:space="preserve">
Пештер жиынтығындағы СО көміртегі оксиді болу деңгейін бақылау; </w:t>
            </w:r>
          </w:p>
          <w:p>
            <w:pPr>
              <w:spacing w:after="20"/>
              <w:ind w:left="20"/>
              <w:jc w:val="both"/>
            </w:pPr>
            <w:r>
              <w:rPr>
                <w:rFonts w:ascii="Times New Roman"/>
                <w:b w:val="false"/>
                <w:i w:val="false"/>
                <w:color w:val="000000"/>
                <w:sz w:val="20"/>
              </w:rPr>
              <w:t xml:space="preserve">
Пеш жабдығының ақаусыздығын, белгіленген электрлік режимімен және қожамдаушының жай күйін бақылау; </w:t>
            </w:r>
          </w:p>
          <w:p>
            <w:pPr>
              <w:spacing w:after="20"/>
              <w:ind w:left="20"/>
              <w:jc w:val="both"/>
            </w:pPr>
            <w:r>
              <w:rPr>
                <w:rFonts w:ascii="Times New Roman"/>
                <w:b w:val="false"/>
                <w:i w:val="false"/>
                <w:color w:val="000000"/>
                <w:sz w:val="20"/>
              </w:rPr>
              <w:t xml:space="preserve">
Балқытылған қорытпаның бір тоннасына электр энергиясының төмен шығысы кезінде пеш барынша көп өнімділік беретін пеш жұмысының оңтайлы электрлік режимін (қуаттылығы, электр тоғы мен кернеу) сақтау; </w:t>
            </w:r>
          </w:p>
          <w:p>
            <w:pPr>
              <w:spacing w:after="20"/>
              <w:ind w:left="20"/>
              <w:jc w:val="both"/>
            </w:pPr>
            <w:r>
              <w:rPr>
                <w:rFonts w:ascii="Times New Roman"/>
                <w:b w:val="false"/>
                <w:i w:val="false"/>
                <w:color w:val="000000"/>
                <w:sz w:val="20"/>
              </w:rPr>
              <w:t xml:space="preserve">
Шихталар компоненттерінің оңтайлы қатынастары мен шихталық материалдардың ауқымдарын сақтау; </w:t>
            </w:r>
          </w:p>
          <w:p>
            <w:pPr>
              <w:spacing w:after="20"/>
              <w:ind w:left="20"/>
              <w:jc w:val="both"/>
            </w:pPr>
            <w:r>
              <w:rPr>
                <w:rFonts w:ascii="Times New Roman"/>
                <w:b w:val="false"/>
                <w:i w:val="false"/>
                <w:color w:val="000000"/>
                <w:sz w:val="20"/>
              </w:rPr>
              <w:t xml:space="preserve">
пештегі қалпына келтіргіштің ылғалдық деңгейі; </w:t>
            </w:r>
          </w:p>
          <w:p>
            <w:pPr>
              <w:spacing w:after="20"/>
              <w:ind w:left="20"/>
              <w:jc w:val="both"/>
            </w:pPr>
            <w:r>
              <w:rPr>
                <w:rFonts w:ascii="Times New Roman"/>
                <w:b w:val="false"/>
                <w:i w:val="false"/>
                <w:color w:val="000000"/>
                <w:sz w:val="20"/>
              </w:rPr>
              <w:t xml:space="preserve">
электродтардың қалыпты ұзындығы мен олардың шихтаға бату тереңдігі; </w:t>
            </w:r>
          </w:p>
          <w:p>
            <w:pPr>
              <w:spacing w:after="20"/>
              <w:ind w:left="20"/>
              <w:jc w:val="both"/>
            </w:pPr>
            <w:r>
              <w:rPr>
                <w:rFonts w:ascii="Times New Roman"/>
                <w:b w:val="false"/>
                <w:i w:val="false"/>
                <w:color w:val="000000"/>
                <w:sz w:val="20"/>
              </w:rPr>
              <w:t xml:space="preserve">
жабық пештерге арналған газ режимі; </w:t>
            </w:r>
          </w:p>
          <w:p>
            <w:pPr>
              <w:spacing w:after="20"/>
              <w:ind w:left="20"/>
              <w:jc w:val="both"/>
            </w:pPr>
            <w:r>
              <w:rPr>
                <w:rFonts w:ascii="Times New Roman"/>
                <w:b w:val="false"/>
                <w:i w:val="false"/>
                <w:color w:val="000000"/>
                <w:sz w:val="20"/>
              </w:rPr>
              <w:t xml:space="preserve">
қожамдаушыға дұрыс қызмет көрсету; </w:t>
            </w:r>
          </w:p>
          <w:p>
            <w:pPr>
              <w:spacing w:after="20"/>
              <w:ind w:left="20"/>
              <w:jc w:val="both"/>
            </w:pPr>
            <w:r>
              <w:rPr>
                <w:rFonts w:ascii="Times New Roman"/>
                <w:b w:val="false"/>
                <w:i w:val="false"/>
                <w:color w:val="000000"/>
                <w:sz w:val="20"/>
              </w:rPr>
              <w:t xml:space="preserve">
жиналған қожды шығаруға үшін мойындық материалдарды пайдалану; </w:t>
            </w:r>
          </w:p>
          <w:p>
            <w:pPr>
              <w:spacing w:after="20"/>
              <w:ind w:left="20"/>
              <w:jc w:val="both"/>
            </w:pPr>
            <w:r>
              <w:rPr>
                <w:rFonts w:ascii="Times New Roman"/>
                <w:b w:val="false"/>
                <w:i w:val="false"/>
                <w:color w:val="000000"/>
                <w:sz w:val="20"/>
              </w:rPr>
              <w:t xml:space="preserve">
металл мен қожды уақтылы шығару. </w:t>
            </w:r>
          </w:p>
          <w:p>
            <w:pPr>
              <w:spacing w:after="20"/>
              <w:ind w:left="20"/>
              <w:jc w:val="both"/>
            </w:pPr>
            <w:r>
              <w:rPr>
                <w:rFonts w:ascii="Times New Roman"/>
                <w:b w:val="false"/>
                <w:i w:val="false"/>
                <w:color w:val="000000"/>
                <w:sz w:val="20"/>
              </w:rPr>
              <w:t xml:space="preserve">
Пеш элементтерін суытуға арналған судың шығар тұстағы температурасы 35-40 </w:t>
            </w:r>
            <w:r>
              <w:rPr>
                <w:rFonts w:ascii="Times New Roman"/>
                <w:b w:val="false"/>
                <w:i w:val="false"/>
                <w:color w:val="000000"/>
                <w:vertAlign w:val="superscript"/>
              </w:rPr>
              <w:t xml:space="preserve">o </w:t>
            </w:r>
            <w:r>
              <w:rPr>
                <w:rFonts w:ascii="Times New Roman"/>
                <w:b w:val="false"/>
                <w:i w:val="false"/>
                <w:color w:val="000000"/>
                <w:sz w:val="20"/>
              </w:rPr>
              <w:t xml:space="preserve">С болуы тиіс.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РКО 63 МВА пеші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Феррохром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РКО 21 МВА пеші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көміртекті феррохром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РКО 27,6 МВА пеші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көміртекті феррохром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РКО 17 МВА пештері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көміртекті феррохром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РКО 7 МВА пештері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көміртекті феррохром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РКО 7 МВА пештері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көміртекті феррохром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РКО 2,5 МВА пештері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ФС-15Г ферросилицийі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РКО 1,5 МВА пештері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Феррохром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пештерде электролиттік қалпына келтіру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25 МВА дейінгі РКЗ пештері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Феррохром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РКЗ 25 МВА пештері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Ферросиликохром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РКЗ 33 МВА пештері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Феррохром, ферросиликомарганец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РКЗ 63 МВА пештері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Феррохром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ДПП-6 пештері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Феррохром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 термикалық ферроқорытпа пештердегі кенді қалпына келтіру процесі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РКО 6,3 МВА пештері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Ферросиликоалюминий </w:t>
            </w:r>
          </w:p>
        </w:tc>
        <w:tc>
          <w:tcPr>
            <w:tcW w:w="5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РКО 5 МВА пештері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Ферросиликоалюминий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РКО 1,5 МВА пештері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Ферросиликоалюминий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Металл шығару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РКЗ 25 МВА пештері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Феррохром, Ферросиликохром </w:t>
            </w:r>
          </w:p>
        </w:tc>
        <w:tc>
          <w:tcPr>
            <w:tcW w:w="5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Түтін шығаратын құбырлардан шығатын эмиссиялар мен жалпы алмасу желдеткіштері - Органикалық емес тозаң, </w:t>
            </w:r>
          </w:p>
          <w:p>
            <w:pPr>
              <w:spacing w:after="20"/>
              <w:ind w:left="20"/>
              <w:jc w:val="both"/>
            </w:pPr>
            <w:r>
              <w:rPr>
                <w:rFonts w:ascii="Times New Roman"/>
                <w:b w:val="false"/>
                <w:i w:val="false"/>
                <w:color w:val="000000"/>
                <w:sz w:val="20"/>
              </w:rPr>
              <w:t xml:space="preserve">
SiO </w:t>
            </w:r>
            <w:r>
              <w:rPr>
                <w:rFonts w:ascii="Times New Roman"/>
                <w:b w:val="false"/>
                <w:i w:val="false"/>
                <w:color w:val="000000"/>
                <w:vertAlign w:val="subscript"/>
              </w:rPr>
              <w:t xml:space="preserve">2 </w:t>
            </w:r>
            <w:r>
              <w:rPr>
                <w:rFonts w:ascii="Times New Roman"/>
                <w:b w:val="false"/>
                <w:i w:val="false"/>
                <w:color w:val="000000"/>
                <w:sz w:val="20"/>
              </w:rPr>
              <w:t xml:space="preserve">болуы &gt;70%; </w:t>
            </w:r>
          </w:p>
          <w:p>
            <w:pPr>
              <w:spacing w:after="20"/>
              <w:ind w:left="20"/>
              <w:jc w:val="both"/>
            </w:pPr>
            <w:r>
              <w:rPr>
                <w:rFonts w:ascii="Times New Roman"/>
                <w:b w:val="false"/>
                <w:i w:val="false"/>
                <w:color w:val="000000"/>
                <w:sz w:val="20"/>
              </w:rPr>
              <w:t xml:space="preserve">
SіО </w:t>
            </w:r>
            <w:r>
              <w:rPr>
                <w:rFonts w:ascii="Times New Roman"/>
                <w:b w:val="false"/>
                <w:i w:val="false"/>
                <w:color w:val="000000"/>
                <w:vertAlign w:val="subscript"/>
              </w:rPr>
              <w:t xml:space="preserve">2 </w:t>
            </w:r>
            <w:r>
              <w:rPr>
                <w:rFonts w:ascii="Times New Roman"/>
                <w:b w:val="false"/>
                <w:i w:val="false"/>
                <w:color w:val="000000"/>
                <w:sz w:val="20"/>
              </w:rPr>
              <w:t xml:space="preserve">болуы &gt;20%-70%; </w:t>
            </w:r>
          </w:p>
          <w:p>
            <w:pPr>
              <w:spacing w:after="20"/>
              <w:ind w:left="20"/>
              <w:jc w:val="both"/>
            </w:pPr>
            <w:r>
              <w:rPr>
                <w:rFonts w:ascii="Times New Roman"/>
                <w:b w:val="false"/>
                <w:i w:val="false"/>
                <w:color w:val="000000"/>
                <w:sz w:val="20"/>
              </w:rPr>
              <w:t xml:space="preserve">
SіО </w:t>
            </w:r>
            <w:r>
              <w:rPr>
                <w:rFonts w:ascii="Times New Roman"/>
                <w:b w:val="false"/>
                <w:i w:val="false"/>
                <w:color w:val="000000"/>
                <w:vertAlign w:val="subscript"/>
              </w:rPr>
              <w:t xml:space="preserve">2 </w:t>
            </w:r>
            <w:r>
              <w:rPr>
                <w:rFonts w:ascii="Times New Roman"/>
                <w:b w:val="false"/>
                <w:i w:val="false"/>
                <w:color w:val="000000"/>
                <w:sz w:val="20"/>
              </w:rPr>
              <w:t xml:space="preserve">болуы &lt;20% отынның жану өнімдері, металдардың оксидтері, NO </w:t>
            </w:r>
            <w:r>
              <w:rPr>
                <w:rFonts w:ascii="Times New Roman"/>
                <w:b w:val="false"/>
                <w:i w:val="false"/>
                <w:color w:val="000000"/>
                <w:vertAlign w:val="subscript"/>
              </w:rPr>
              <w:t xml:space="preserve">x </w:t>
            </w:r>
            <w:r>
              <w:rPr>
                <w:rFonts w:ascii="Times New Roman"/>
                <w:b w:val="false"/>
                <w:i w:val="false"/>
                <w:color w:val="000000"/>
                <w:sz w:val="20"/>
              </w:rPr>
              <w:t xml:space="preserve">азот окислі, СО көміртегі оксиді, SO </w:t>
            </w:r>
            <w:r>
              <w:rPr>
                <w:rFonts w:ascii="Times New Roman"/>
                <w:b w:val="false"/>
                <w:i w:val="false"/>
                <w:color w:val="000000"/>
                <w:vertAlign w:val="subscript"/>
              </w:rPr>
              <w:t xml:space="preserve">2 </w:t>
            </w:r>
            <w:r>
              <w:rPr>
                <w:rFonts w:ascii="Times New Roman"/>
                <w:b w:val="false"/>
                <w:i w:val="false"/>
                <w:color w:val="000000"/>
                <w:sz w:val="20"/>
              </w:rPr>
              <w:t xml:space="preserve">күкіртінің диоксиді, Н </w:t>
            </w:r>
            <w:r>
              <w:rPr>
                <w:rFonts w:ascii="Times New Roman"/>
                <w:b w:val="false"/>
                <w:i w:val="false"/>
                <w:color w:val="000000"/>
                <w:vertAlign w:val="subscript"/>
              </w:rPr>
              <w:t xml:space="preserve">2 </w:t>
            </w:r>
            <w:r>
              <w:rPr>
                <w:rFonts w:ascii="Times New Roman"/>
                <w:b w:val="false"/>
                <w:i w:val="false"/>
                <w:color w:val="000000"/>
                <w:sz w:val="20"/>
              </w:rPr>
              <w:t xml:space="preserve">S күкіртсутегі </w:t>
            </w:r>
          </w:p>
          <w:p>
            <w:pPr>
              <w:spacing w:after="20"/>
              <w:ind w:left="20"/>
              <w:jc w:val="both"/>
            </w:pPr>
            <w:r>
              <w:rPr>
                <w:rFonts w:ascii="Times New Roman"/>
                <w:b w:val="false"/>
                <w:i w:val="false"/>
                <w:color w:val="000000"/>
                <w:sz w:val="20"/>
              </w:rPr>
              <w:t xml:space="preserve">
Қалдықтар мен қождардың жиналуы </w:t>
            </w:r>
          </w:p>
          <w:p>
            <w:pPr>
              <w:spacing w:after="20"/>
              <w:ind w:left="20"/>
              <w:jc w:val="both"/>
            </w:pPr>
            <w:r>
              <w:rPr>
                <w:rFonts w:ascii="Times New Roman"/>
                <w:b w:val="false"/>
                <w:i w:val="false"/>
                <w:color w:val="000000"/>
                <w:sz w:val="20"/>
              </w:rPr>
              <w:t xml:space="preserve">
Тұрпаттық әсер ету - жылу эмиссиялары </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тазалау жүйелерінің жұмысын тұрақты бақылау; </w:t>
            </w:r>
          </w:p>
          <w:p>
            <w:pPr>
              <w:spacing w:after="20"/>
              <w:ind w:left="20"/>
              <w:jc w:val="both"/>
            </w:pPr>
            <w:r>
              <w:rPr>
                <w:rFonts w:ascii="Times New Roman"/>
                <w:b w:val="false"/>
                <w:i w:val="false"/>
                <w:color w:val="000000"/>
                <w:sz w:val="20"/>
              </w:rPr>
              <w:t xml:space="preserve">
Газ тазалау жүйелерін күрделі жөндеу; </w:t>
            </w:r>
          </w:p>
          <w:p>
            <w:pPr>
              <w:spacing w:after="20"/>
              <w:ind w:left="20"/>
              <w:jc w:val="both"/>
            </w:pPr>
            <w:r>
              <w:rPr>
                <w:rFonts w:ascii="Times New Roman"/>
                <w:b w:val="false"/>
                <w:i w:val="false"/>
                <w:color w:val="000000"/>
                <w:sz w:val="20"/>
              </w:rPr>
              <w:t xml:space="preserve">
Технологиялық өлшемдерді бақылау: </w:t>
            </w:r>
          </w:p>
          <w:p>
            <w:pPr>
              <w:spacing w:after="20"/>
              <w:ind w:left="20"/>
              <w:jc w:val="both"/>
            </w:pPr>
            <w:r>
              <w:rPr>
                <w:rFonts w:ascii="Times New Roman"/>
                <w:b w:val="false"/>
                <w:i w:val="false"/>
                <w:color w:val="000000"/>
                <w:sz w:val="20"/>
              </w:rPr>
              <w:t xml:space="preserve">
пештен қорытпаларды шығарудың оңтайлы кезеңділігі (жиілігі) мен жалғаспалығын сақтау; </w:t>
            </w:r>
          </w:p>
          <w:p>
            <w:pPr>
              <w:spacing w:after="20"/>
              <w:ind w:left="20"/>
              <w:jc w:val="both"/>
            </w:pPr>
            <w:r>
              <w:rPr>
                <w:rFonts w:ascii="Times New Roman"/>
                <w:b w:val="false"/>
                <w:i w:val="false"/>
                <w:color w:val="000000"/>
                <w:sz w:val="20"/>
              </w:rPr>
              <w:t xml:space="preserve">
ағынөзек тесігін бөлу шарттарын сақтау ақауларды немесе қаптама бұзылымдарын табу үшін әрбір құюдан кейін былғары тыс, қаптаманы мұқият тексеру </w:t>
            </w:r>
          </w:p>
        </w:tc>
      </w:tr>
      <w:tr>
        <w:trPr>
          <w:trHeight w:val="30" w:hRule="atLeast"/>
        </w:trPr>
        <w:tc>
          <w:tcPr>
            <w:tcW w:w="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РКЗ 63 МВА пештері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Феррохром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РКО 21 МВА пеші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көміртекті феррохром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РКО 27,6 МВА пеші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көміртекті феррохром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РКО 17 МВА пештері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көміртекті феррохром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РКО 7 МВА пештері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көміртекті феррохром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РКО 7 МВА пештері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көміртекті феррохром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РКО 2,5 МВА пештері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ФС-15Г ферросилицийі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РКО 6,3 МВА пештері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Ферросиликоалюминий </w:t>
            </w:r>
          </w:p>
        </w:tc>
        <w:tc>
          <w:tcPr>
            <w:tcW w:w="5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Түтін шығаратын құбырлардан шығатын эмиссиялар мен жалпы алмасу желдеткіштері - Органикалық емес тозаң, SiO </w:t>
            </w:r>
            <w:r>
              <w:rPr>
                <w:rFonts w:ascii="Times New Roman"/>
                <w:b w:val="false"/>
                <w:i w:val="false"/>
                <w:color w:val="000000"/>
                <w:vertAlign w:val="subscript"/>
              </w:rPr>
              <w:t xml:space="preserve">2 </w:t>
            </w:r>
            <w:r>
              <w:rPr>
                <w:rFonts w:ascii="Times New Roman"/>
                <w:b w:val="false"/>
                <w:i w:val="false"/>
                <w:color w:val="000000"/>
                <w:sz w:val="20"/>
              </w:rPr>
              <w:t xml:space="preserve">болуы 20%-70% кремний диоксиді NO </w:t>
            </w:r>
            <w:r>
              <w:rPr>
                <w:rFonts w:ascii="Times New Roman"/>
                <w:b w:val="false"/>
                <w:i w:val="false"/>
                <w:color w:val="000000"/>
                <w:vertAlign w:val="subscript"/>
              </w:rPr>
              <w:t xml:space="preserve">x </w:t>
            </w:r>
            <w:r>
              <w:rPr>
                <w:rFonts w:ascii="Times New Roman"/>
                <w:b w:val="false"/>
                <w:i w:val="false"/>
                <w:color w:val="000000"/>
                <w:sz w:val="20"/>
              </w:rPr>
              <w:t xml:space="preserve">азот окислі, СО көміртегі оксиді, SO </w:t>
            </w:r>
            <w:r>
              <w:rPr>
                <w:rFonts w:ascii="Times New Roman"/>
                <w:b w:val="false"/>
                <w:i w:val="false"/>
                <w:color w:val="000000"/>
                <w:vertAlign w:val="subscript"/>
              </w:rPr>
              <w:t xml:space="preserve">2 </w:t>
            </w:r>
            <w:r>
              <w:rPr>
                <w:rFonts w:ascii="Times New Roman"/>
                <w:b w:val="false"/>
                <w:i w:val="false"/>
                <w:color w:val="000000"/>
                <w:sz w:val="20"/>
              </w:rPr>
              <w:t xml:space="preserve">күкіртінің диоксиді </w:t>
            </w:r>
          </w:p>
          <w:p>
            <w:pPr>
              <w:spacing w:after="20"/>
              <w:ind w:left="20"/>
              <w:jc w:val="both"/>
            </w:pPr>
            <w:r>
              <w:rPr>
                <w:rFonts w:ascii="Times New Roman"/>
                <w:b w:val="false"/>
                <w:i w:val="false"/>
                <w:color w:val="000000"/>
                <w:sz w:val="20"/>
              </w:rPr>
              <w:t xml:space="preserve">
Қалдықтар мен қождардың жиналуы </w:t>
            </w:r>
          </w:p>
          <w:p>
            <w:pPr>
              <w:spacing w:after="20"/>
              <w:ind w:left="20"/>
              <w:jc w:val="both"/>
            </w:pPr>
            <w:r>
              <w:rPr>
                <w:rFonts w:ascii="Times New Roman"/>
                <w:b w:val="false"/>
                <w:i w:val="false"/>
                <w:color w:val="000000"/>
                <w:sz w:val="20"/>
              </w:rPr>
              <w:t xml:space="preserve">
Тұрпаттық әсер ету - жылу эмиссиялары </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РКО 5 МВА пештері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Ферросиликоалюминий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РКО 1,5 МВА пештері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Ферросиликоалюминий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Металл құю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Металы бар құю шөмішін құю машинасына тасымалдау </w:t>
            </w:r>
          </w:p>
          <w:p>
            <w:pPr>
              <w:spacing w:after="20"/>
              <w:ind w:left="20"/>
              <w:jc w:val="both"/>
            </w:pPr>
            <w:r>
              <w:rPr>
                <w:rFonts w:ascii="Times New Roman"/>
                <w:b w:val="false"/>
                <w:i w:val="false"/>
                <w:color w:val="000000"/>
                <w:sz w:val="20"/>
              </w:rPr>
              <w:t xml:space="preserve">
Металды құю жұмыстарын орындау </w:t>
            </w:r>
          </w:p>
          <w:p>
            <w:pPr>
              <w:spacing w:after="20"/>
              <w:ind w:left="20"/>
              <w:jc w:val="both"/>
            </w:pPr>
            <w:r>
              <w:rPr>
                <w:rFonts w:ascii="Times New Roman"/>
                <w:b w:val="false"/>
                <w:i w:val="false"/>
                <w:color w:val="000000"/>
                <w:sz w:val="20"/>
              </w:rPr>
              <w:t xml:space="preserve">
Металл мен қож қалдықтарын әкету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Құю машиналарын төңкергіштер </w:t>
            </w:r>
          </w:p>
          <w:p>
            <w:pPr>
              <w:spacing w:after="20"/>
              <w:ind w:left="20"/>
              <w:jc w:val="both"/>
            </w:pPr>
            <w:r>
              <w:rPr>
                <w:rFonts w:ascii="Times New Roman"/>
                <w:b w:val="false"/>
                <w:i w:val="false"/>
                <w:color w:val="000000"/>
                <w:sz w:val="20"/>
              </w:rPr>
              <w:t xml:space="preserve">
Құю машиналарының финишасы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Феррохром, ферросилиций, ферросиликохром, Ферросиликоалюминий, ферросилкомарганец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Пештердің түтін шығаратын құбырларынан шығарылатын эмиссиялар  - органикалық емес тозаң </w:t>
            </w:r>
          </w:p>
          <w:p>
            <w:pPr>
              <w:spacing w:after="20"/>
              <w:ind w:left="20"/>
              <w:jc w:val="both"/>
            </w:pPr>
            <w:r>
              <w:rPr>
                <w:rFonts w:ascii="Times New Roman"/>
                <w:b w:val="false"/>
                <w:i w:val="false"/>
                <w:color w:val="000000"/>
                <w:sz w:val="20"/>
              </w:rPr>
              <w:t xml:space="preserve">
SiO </w:t>
            </w:r>
            <w:r>
              <w:rPr>
                <w:rFonts w:ascii="Times New Roman"/>
                <w:b w:val="false"/>
                <w:i w:val="false"/>
                <w:color w:val="000000"/>
                <w:vertAlign w:val="subscript"/>
              </w:rPr>
              <w:t xml:space="preserve">2 </w:t>
            </w:r>
            <w:r>
              <w:rPr>
                <w:rFonts w:ascii="Times New Roman"/>
                <w:b w:val="false"/>
                <w:i w:val="false"/>
                <w:color w:val="000000"/>
                <w:sz w:val="20"/>
              </w:rPr>
              <w:t xml:space="preserve">болуы &gt;20%; </w:t>
            </w:r>
          </w:p>
          <w:p>
            <w:pPr>
              <w:spacing w:after="20"/>
              <w:ind w:left="20"/>
              <w:jc w:val="both"/>
            </w:pPr>
            <w:r>
              <w:rPr>
                <w:rFonts w:ascii="Times New Roman"/>
                <w:b w:val="false"/>
                <w:i w:val="false"/>
                <w:color w:val="000000"/>
                <w:sz w:val="20"/>
              </w:rPr>
              <w:t xml:space="preserve">
SiO </w:t>
            </w:r>
            <w:r>
              <w:rPr>
                <w:rFonts w:ascii="Times New Roman"/>
                <w:b w:val="false"/>
                <w:i w:val="false"/>
                <w:color w:val="000000"/>
                <w:vertAlign w:val="subscript"/>
              </w:rPr>
              <w:t xml:space="preserve">2 </w:t>
            </w:r>
            <w:r>
              <w:rPr>
                <w:rFonts w:ascii="Times New Roman"/>
                <w:b w:val="false"/>
                <w:i w:val="false"/>
                <w:color w:val="000000"/>
                <w:sz w:val="20"/>
              </w:rPr>
              <w:t xml:space="preserve">болуы 20%-70%; </w:t>
            </w:r>
          </w:p>
          <w:p>
            <w:pPr>
              <w:spacing w:after="20"/>
              <w:ind w:left="20"/>
              <w:jc w:val="both"/>
            </w:pPr>
            <w:r>
              <w:rPr>
                <w:rFonts w:ascii="Times New Roman"/>
                <w:b w:val="false"/>
                <w:i w:val="false"/>
                <w:color w:val="000000"/>
                <w:sz w:val="20"/>
              </w:rPr>
              <w:t xml:space="preserve">
SІО </w:t>
            </w:r>
            <w:r>
              <w:rPr>
                <w:rFonts w:ascii="Times New Roman"/>
                <w:b w:val="false"/>
                <w:i w:val="false"/>
                <w:color w:val="000000"/>
                <w:vertAlign w:val="subscript"/>
              </w:rPr>
              <w:t xml:space="preserve">2 </w:t>
            </w:r>
            <w:r>
              <w:rPr>
                <w:rFonts w:ascii="Times New Roman"/>
                <w:b w:val="false"/>
                <w:i w:val="false"/>
                <w:color w:val="000000"/>
                <w:sz w:val="20"/>
              </w:rPr>
              <w:t xml:space="preserve">болуы &lt;20%; Металдардың, қождар мен тозаңның жиналуы </w:t>
            </w:r>
          </w:p>
          <w:p>
            <w:pPr>
              <w:spacing w:after="20"/>
              <w:ind w:left="20"/>
              <w:jc w:val="both"/>
            </w:pPr>
            <w:r>
              <w:rPr>
                <w:rFonts w:ascii="Times New Roman"/>
                <w:b w:val="false"/>
                <w:i w:val="false"/>
                <w:color w:val="000000"/>
                <w:sz w:val="20"/>
              </w:rPr>
              <w:t xml:space="preserve">
Тұрпаттық әсер ету - жылу эмиссиялары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тазалау жүйелерінің жұмыстарын тұрақты бақылау. </w:t>
            </w:r>
          </w:p>
          <w:p>
            <w:pPr>
              <w:spacing w:after="20"/>
              <w:ind w:left="20"/>
              <w:jc w:val="both"/>
            </w:pPr>
            <w:r>
              <w:rPr>
                <w:rFonts w:ascii="Times New Roman"/>
                <w:b w:val="false"/>
                <w:i w:val="false"/>
                <w:color w:val="000000"/>
                <w:sz w:val="20"/>
              </w:rPr>
              <w:t xml:space="preserve">
Егер технологиялық жағынан мүмкін болса, газ тәріздес отынға көшу. </w:t>
            </w:r>
          </w:p>
          <w:p>
            <w:pPr>
              <w:spacing w:after="20"/>
              <w:ind w:left="20"/>
              <w:jc w:val="both"/>
            </w:pPr>
            <w:r>
              <w:rPr>
                <w:rFonts w:ascii="Times New Roman"/>
                <w:b w:val="false"/>
                <w:i w:val="false"/>
                <w:color w:val="000000"/>
                <w:sz w:val="20"/>
              </w:rPr>
              <w:t xml:space="preserve">
Газ тазалау жүйелерін күрделі жөндеу. </w:t>
            </w:r>
          </w:p>
          <w:p>
            <w:pPr>
              <w:spacing w:after="20"/>
              <w:ind w:left="20"/>
              <w:jc w:val="both"/>
            </w:pPr>
            <w:r>
              <w:rPr>
                <w:rFonts w:ascii="Times New Roman"/>
                <w:b w:val="false"/>
                <w:i w:val="false"/>
                <w:color w:val="000000"/>
                <w:sz w:val="20"/>
              </w:rPr>
              <w:t xml:space="preserve">
Технологиялық өлшемдерді бақылау: </w:t>
            </w:r>
          </w:p>
          <w:p>
            <w:pPr>
              <w:spacing w:after="20"/>
              <w:ind w:left="20"/>
              <w:jc w:val="both"/>
            </w:pPr>
            <w:r>
              <w:rPr>
                <w:rFonts w:ascii="Times New Roman"/>
                <w:b w:val="false"/>
                <w:i w:val="false"/>
                <w:color w:val="000000"/>
                <w:sz w:val="20"/>
              </w:rPr>
              <w:t xml:space="preserve">
Пештен сұйық қорытпаны тек кептірілген құю шөмішімен қабылдау; </w:t>
            </w:r>
          </w:p>
          <w:p>
            <w:pPr>
              <w:spacing w:after="20"/>
              <w:ind w:left="20"/>
              <w:jc w:val="both"/>
            </w:pPr>
            <w:r>
              <w:rPr>
                <w:rFonts w:ascii="Times New Roman"/>
                <w:b w:val="false"/>
                <w:i w:val="false"/>
                <w:color w:val="000000"/>
                <w:sz w:val="20"/>
              </w:rPr>
              <w:t xml:space="preserve">
Құю аяқталғаннан кейін қождың қатуын және шөміштің өсуін болдырмау үшін шөмішті дереу тазалауға жіберу. </w:t>
            </w:r>
          </w:p>
          <w:p>
            <w:pPr>
              <w:spacing w:after="20"/>
              <w:ind w:left="20"/>
              <w:jc w:val="both"/>
            </w:pPr>
            <w:r>
              <w:rPr>
                <w:rFonts w:ascii="Times New Roman"/>
                <w:b w:val="false"/>
                <w:i w:val="false"/>
                <w:color w:val="000000"/>
                <w:sz w:val="20"/>
              </w:rPr>
              <w:t xml:space="preserve">
Қалдықты барынша азайту үшін: </w:t>
            </w:r>
          </w:p>
          <w:p>
            <w:pPr>
              <w:spacing w:after="20"/>
              <w:ind w:left="20"/>
              <w:jc w:val="both"/>
            </w:pPr>
            <w:r>
              <w:rPr>
                <w:rFonts w:ascii="Times New Roman"/>
                <w:b w:val="false"/>
                <w:i w:val="false"/>
                <w:color w:val="000000"/>
                <w:sz w:val="20"/>
              </w:rPr>
              <w:t xml:space="preserve">
процесте жиналған металл мен қож қалдықтары кейіннен өңдеу немесе өндіріс процестерінде қайдалап пайдалану үшін жиналады; </w:t>
            </w:r>
          </w:p>
          <w:p>
            <w:pPr>
              <w:spacing w:after="20"/>
              <w:ind w:left="20"/>
              <w:jc w:val="both"/>
            </w:pPr>
            <w:r>
              <w:rPr>
                <w:rFonts w:ascii="Times New Roman"/>
                <w:b w:val="false"/>
                <w:i w:val="false"/>
                <w:color w:val="000000"/>
                <w:sz w:val="20"/>
              </w:rPr>
              <w:t xml:space="preserve">
металл қалдықтары пешке бір реттік мөлшерлеп беру жолымен өндірісте пайдаланылады. </w:t>
            </w:r>
          </w:p>
          <w:p>
            <w:pPr>
              <w:spacing w:after="20"/>
              <w:ind w:left="20"/>
              <w:jc w:val="both"/>
            </w:pPr>
            <w:r>
              <w:rPr>
                <w:rFonts w:ascii="Times New Roman"/>
                <w:b w:val="false"/>
                <w:i w:val="false"/>
                <w:color w:val="000000"/>
                <w:sz w:val="20"/>
              </w:rPr>
              <w:t xml:space="preserve">
Жылу эмиссияларын болдырмау үшін: </w:t>
            </w:r>
          </w:p>
          <w:p>
            <w:pPr>
              <w:spacing w:after="20"/>
              <w:ind w:left="20"/>
              <w:jc w:val="both"/>
            </w:pPr>
            <w:r>
              <w:rPr>
                <w:rFonts w:ascii="Times New Roman"/>
                <w:b w:val="false"/>
                <w:i w:val="false"/>
                <w:color w:val="000000"/>
                <w:sz w:val="20"/>
              </w:rPr>
              <w:t xml:space="preserve">
металы бар құю шөмішін құю машинасына жеткізу шөміштегі қож қабығының қоюлану (металл бетіне кокс ұнтағын немесе құм себу арқылы) кезінде ғана жүзеге асырылуы тиіс.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Металлды дайындау (жармалау, сұрыптау, буу)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Жармалау мен фракциондау және конвейерге тиеу тораптарының қондырғылары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Феррохром, ферросилиций, ферросиликохром, ферросиликоалюминий ферросиликомарганец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Эмиссиялар  - органикалық емес тозаң SіО </w:t>
            </w:r>
            <w:r>
              <w:rPr>
                <w:rFonts w:ascii="Times New Roman"/>
                <w:b w:val="false"/>
                <w:i w:val="false"/>
                <w:color w:val="000000"/>
                <w:vertAlign w:val="subscript"/>
              </w:rPr>
              <w:t xml:space="preserve">2 </w:t>
            </w:r>
            <w:r>
              <w:rPr>
                <w:rFonts w:ascii="Times New Roman"/>
                <w:b w:val="false"/>
                <w:i w:val="false"/>
                <w:color w:val="000000"/>
                <w:sz w:val="20"/>
              </w:rPr>
              <w:t xml:space="preserve">болуы &gt;70%; </w:t>
            </w:r>
          </w:p>
          <w:p>
            <w:pPr>
              <w:spacing w:after="20"/>
              <w:ind w:left="20"/>
              <w:jc w:val="both"/>
            </w:pPr>
            <w:r>
              <w:rPr>
                <w:rFonts w:ascii="Times New Roman"/>
                <w:b w:val="false"/>
                <w:i w:val="false"/>
                <w:color w:val="000000"/>
                <w:sz w:val="20"/>
              </w:rPr>
              <w:t xml:space="preserve">
SiO </w:t>
            </w:r>
            <w:r>
              <w:rPr>
                <w:rFonts w:ascii="Times New Roman"/>
                <w:b w:val="false"/>
                <w:i w:val="false"/>
                <w:color w:val="000000"/>
                <w:vertAlign w:val="subscript"/>
              </w:rPr>
              <w:t xml:space="preserve">2 </w:t>
            </w:r>
            <w:r>
              <w:rPr>
                <w:rFonts w:ascii="Times New Roman"/>
                <w:b w:val="false"/>
                <w:i w:val="false"/>
                <w:color w:val="000000"/>
                <w:sz w:val="20"/>
              </w:rPr>
              <w:t xml:space="preserve">болуы 20%-70%; </w:t>
            </w:r>
          </w:p>
          <w:p>
            <w:pPr>
              <w:spacing w:after="20"/>
              <w:ind w:left="20"/>
              <w:jc w:val="both"/>
            </w:pPr>
            <w:r>
              <w:rPr>
                <w:rFonts w:ascii="Times New Roman"/>
                <w:b w:val="false"/>
                <w:i w:val="false"/>
                <w:color w:val="000000"/>
                <w:sz w:val="20"/>
              </w:rPr>
              <w:t xml:space="preserve">
SіО </w:t>
            </w:r>
            <w:r>
              <w:rPr>
                <w:rFonts w:ascii="Times New Roman"/>
                <w:b w:val="false"/>
                <w:i w:val="false"/>
                <w:color w:val="000000"/>
                <w:vertAlign w:val="subscript"/>
              </w:rPr>
              <w:t xml:space="preserve">2 </w:t>
            </w:r>
            <w:r>
              <w:rPr>
                <w:rFonts w:ascii="Times New Roman"/>
                <w:b w:val="false"/>
                <w:i w:val="false"/>
                <w:color w:val="000000"/>
                <w:sz w:val="20"/>
              </w:rPr>
              <w:t xml:space="preserve">болуы &lt;20%; </w:t>
            </w:r>
          </w:p>
          <w:p>
            <w:pPr>
              <w:spacing w:after="20"/>
              <w:ind w:left="20"/>
              <w:jc w:val="both"/>
            </w:pPr>
            <w:r>
              <w:rPr>
                <w:rFonts w:ascii="Times New Roman"/>
                <w:b w:val="false"/>
                <w:i w:val="false"/>
                <w:color w:val="000000"/>
                <w:sz w:val="20"/>
              </w:rPr>
              <w:t xml:space="preserve">
Металлдың ұсақ бөлшектері </w:t>
            </w:r>
          </w:p>
          <w:p>
            <w:pPr>
              <w:spacing w:after="20"/>
              <w:ind w:left="20"/>
              <w:jc w:val="both"/>
            </w:pPr>
            <w:r>
              <w:rPr>
                <w:rFonts w:ascii="Times New Roman"/>
                <w:b w:val="false"/>
                <w:i w:val="false"/>
                <w:color w:val="000000"/>
                <w:sz w:val="20"/>
              </w:rPr>
              <w:t xml:space="preserve">
Тұрпаттық әсер ету - шу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тазалау жүйелерінің жұмыстарын тұрақты бақылау. </w:t>
            </w:r>
          </w:p>
          <w:p>
            <w:pPr>
              <w:spacing w:after="20"/>
              <w:ind w:left="20"/>
              <w:jc w:val="both"/>
            </w:pPr>
            <w:r>
              <w:rPr>
                <w:rFonts w:ascii="Times New Roman"/>
                <w:b w:val="false"/>
                <w:i w:val="false"/>
                <w:color w:val="000000"/>
                <w:sz w:val="20"/>
              </w:rPr>
              <w:t xml:space="preserve">
Газ тазалау жүйелерін күрделі жөндеу. </w:t>
            </w:r>
          </w:p>
          <w:p>
            <w:pPr>
              <w:spacing w:after="20"/>
              <w:ind w:left="20"/>
              <w:jc w:val="both"/>
            </w:pPr>
            <w:r>
              <w:rPr>
                <w:rFonts w:ascii="Times New Roman"/>
                <w:b w:val="false"/>
                <w:i w:val="false"/>
                <w:color w:val="000000"/>
                <w:sz w:val="20"/>
              </w:rPr>
              <w:t xml:space="preserve">
Технологиялық өлшемдерді бақылау.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Пештерді ұзақ уақыт тұрып қалуға дайындау және қыздыру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ЖАЖ (жоспарлы алдын ала жөндеу) режимі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Пештердің барлық түрлері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Қорытпалардың барлық түрлері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Пештердің түтін шығаратын құбырларынан шығарылатын эмиссиялар  - органикалық емес тозаң SіО </w:t>
            </w:r>
            <w:r>
              <w:rPr>
                <w:rFonts w:ascii="Times New Roman"/>
                <w:b w:val="false"/>
                <w:i w:val="false"/>
                <w:color w:val="000000"/>
                <w:vertAlign w:val="subscript"/>
              </w:rPr>
              <w:t xml:space="preserve">2 </w:t>
            </w:r>
            <w:r>
              <w:rPr>
                <w:rFonts w:ascii="Times New Roman"/>
                <w:b w:val="false"/>
                <w:i w:val="false"/>
                <w:color w:val="000000"/>
                <w:sz w:val="20"/>
              </w:rPr>
              <w:t xml:space="preserve">болуы &gt;70%; </w:t>
            </w:r>
          </w:p>
          <w:p>
            <w:pPr>
              <w:spacing w:after="20"/>
              <w:ind w:left="20"/>
              <w:jc w:val="both"/>
            </w:pPr>
            <w:r>
              <w:rPr>
                <w:rFonts w:ascii="Times New Roman"/>
                <w:b w:val="false"/>
                <w:i w:val="false"/>
                <w:color w:val="000000"/>
                <w:sz w:val="20"/>
              </w:rPr>
              <w:t xml:space="preserve">
SіО </w:t>
            </w:r>
            <w:r>
              <w:rPr>
                <w:rFonts w:ascii="Times New Roman"/>
                <w:b w:val="false"/>
                <w:i w:val="false"/>
                <w:color w:val="000000"/>
                <w:vertAlign w:val="subscript"/>
              </w:rPr>
              <w:t xml:space="preserve">2 </w:t>
            </w:r>
            <w:r>
              <w:rPr>
                <w:rFonts w:ascii="Times New Roman"/>
                <w:b w:val="false"/>
                <w:i w:val="false"/>
                <w:color w:val="000000"/>
                <w:sz w:val="20"/>
              </w:rPr>
              <w:t xml:space="preserve">болуы 20%-70%; </w:t>
            </w:r>
          </w:p>
          <w:p>
            <w:pPr>
              <w:spacing w:after="20"/>
              <w:ind w:left="20"/>
              <w:jc w:val="both"/>
            </w:pPr>
            <w:r>
              <w:rPr>
                <w:rFonts w:ascii="Times New Roman"/>
                <w:b w:val="false"/>
                <w:i w:val="false"/>
                <w:color w:val="000000"/>
                <w:sz w:val="20"/>
              </w:rPr>
              <w:t xml:space="preserve">
SiО </w:t>
            </w:r>
            <w:r>
              <w:rPr>
                <w:rFonts w:ascii="Times New Roman"/>
                <w:b w:val="false"/>
                <w:i w:val="false"/>
                <w:color w:val="000000"/>
                <w:vertAlign w:val="subscript"/>
              </w:rPr>
              <w:t xml:space="preserve">2 </w:t>
            </w:r>
            <w:r>
              <w:rPr>
                <w:rFonts w:ascii="Times New Roman"/>
                <w:b w:val="false"/>
                <w:i w:val="false"/>
                <w:color w:val="000000"/>
                <w:sz w:val="20"/>
              </w:rPr>
              <w:t xml:space="preserve">болуы &lt;20%; </w:t>
            </w:r>
          </w:p>
          <w:p>
            <w:pPr>
              <w:spacing w:after="20"/>
              <w:ind w:left="20"/>
              <w:jc w:val="both"/>
            </w:pPr>
            <w:r>
              <w:rPr>
                <w:rFonts w:ascii="Times New Roman"/>
                <w:b w:val="false"/>
                <w:i w:val="false"/>
                <w:color w:val="000000"/>
                <w:sz w:val="20"/>
              </w:rPr>
              <w:t xml:space="preserve">
отынның жану өнімдері, металдардың оксидтері, NO </w:t>
            </w:r>
            <w:r>
              <w:rPr>
                <w:rFonts w:ascii="Times New Roman"/>
                <w:b w:val="false"/>
                <w:i w:val="false"/>
                <w:color w:val="000000"/>
                <w:vertAlign w:val="subscript"/>
              </w:rPr>
              <w:t xml:space="preserve">x </w:t>
            </w:r>
            <w:r>
              <w:rPr>
                <w:rFonts w:ascii="Times New Roman"/>
                <w:b w:val="false"/>
                <w:i w:val="false"/>
                <w:color w:val="000000"/>
                <w:sz w:val="20"/>
              </w:rPr>
              <w:t xml:space="preserve">азот окислі, СО көміртегі оксиді, SO </w:t>
            </w:r>
            <w:r>
              <w:rPr>
                <w:rFonts w:ascii="Times New Roman"/>
                <w:b w:val="false"/>
                <w:i w:val="false"/>
                <w:color w:val="000000"/>
                <w:vertAlign w:val="subscript"/>
              </w:rPr>
              <w:t xml:space="preserve">2 </w:t>
            </w:r>
            <w:r>
              <w:rPr>
                <w:rFonts w:ascii="Times New Roman"/>
                <w:b w:val="false"/>
                <w:i w:val="false"/>
                <w:color w:val="000000"/>
                <w:sz w:val="20"/>
              </w:rPr>
              <w:t xml:space="preserve">күкіртінің диоксиді, Н </w:t>
            </w:r>
            <w:r>
              <w:rPr>
                <w:rFonts w:ascii="Times New Roman"/>
                <w:b w:val="false"/>
                <w:i w:val="false"/>
                <w:color w:val="000000"/>
                <w:vertAlign w:val="subscript"/>
              </w:rPr>
              <w:t xml:space="preserve">2 </w:t>
            </w:r>
            <w:r>
              <w:rPr>
                <w:rFonts w:ascii="Times New Roman"/>
                <w:b w:val="false"/>
                <w:i w:val="false"/>
                <w:color w:val="000000"/>
                <w:sz w:val="20"/>
              </w:rPr>
              <w:t xml:space="preserve">S күкіртсутегі газдарды тазалау кезінде шламдардың жиналуы </w:t>
            </w:r>
          </w:p>
          <w:p>
            <w:pPr>
              <w:spacing w:after="20"/>
              <w:ind w:left="20"/>
              <w:jc w:val="both"/>
            </w:pPr>
            <w:r>
              <w:rPr>
                <w:rFonts w:ascii="Times New Roman"/>
                <w:b w:val="false"/>
                <w:i w:val="false"/>
                <w:color w:val="000000"/>
                <w:sz w:val="20"/>
              </w:rPr>
              <w:t xml:space="preserve">
Тұрпаттық әсер ету - жылу эмиссиялары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тазалау жүйелерінің жұмыстарын тұрақты бақылау. </w:t>
            </w:r>
          </w:p>
          <w:p>
            <w:pPr>
              <w:spacing w:after="20"/>
              <w:ind w:left="20"/>
              <w:jc w:val="both"/>
            </w:pPr>
            <w:r>
              <w:rPr>
                <w:rFonts w:ascii="Times New Roman"/>
                <w:b w:val="false"/>
                <w:i w:val="false"/>
                <w:color w:val="000000"/>
                <w:sz w:val="20"/>
              </w:rPr>
              <w:t xml:space="preserve">
Технологиялық өлшемдерді бақылау: </w:t>
            </w:r>
          </w:p>
          <w:p>
            <w:pPr>
              <w:spacing w:after="20"/>
              <w:ind w:left="20"/>
              <w:jc w:val="both"/>
            </w:pPr>
            <w:r>
              <w:rPr>
                <w:rFonts w:ascii="Times New Roman"/>
                <w:b w:val="false"/>
                <w:i w:val="false"/>
                <w:color w:val="000000"/>
                <w:sz w:val="20"/>
              </w:rPr>
              <w:t xml:space="preserve">
Электродтардағы салмақ деңгейін және электродтардың жұмыс істеу ұшының ұзындығын бақылау; </w:t>
            </w:r>
          </w:p>
          <w:p>
            <w:pPr>
              <w:spacing w:after="20"/>
              <w:ind w:left="20"/>
              <w:jc w:val="both"/>
            </w:pPr>
            <w:r>
              <w:rPr>
                <w:rFonts w:ascii="Times New Roman"/>
                <w:b w:val="false"/>
                <w:i w:val="false"/>
                <w:color w:val="000000"/>
                <w:sz w:val="20"/>
              </w:rPr>
              <w:t xml:space="preserve">
Тоқ жүктемесін төмендету/жинақтау кестесі; </w:t>
            </w:r>
          </w:p>
          <w:p>
            <w:pPr>
              <w:spacing w:after="20"/>
              <w:ind w:left="20"/>
              <w:jc w:val="both"/>
            </w:pPr>
            <w:r>
              <w:rPr>
                <w:rFonts w:ascii="Times New Roman"/>
                <w:b w:val="false"/>
                <w:i w:val="false"/>
                <w:color w:val="000000"/>
                <w:sz w:val="20"/>
              </w:rPr>
              <w:t xml:space="preserve">
Пешті ажыратқан сәтке бір реттік қайта қосу ауқымы мен санын қысқарту; </w:t>
            </w:r>
          </w:p>
          <w:p>
            <w:pPr>
              <w:spacing w:after="20"/>
              <w:ind w:left="20"/>
              <w:jc w:val="both"/>
            </w:pPr>
            <w:r>
              <w:rPr>
                <w:rFonts w:ascii="Times New Roman"/>
                <w:b w:val="false"/>
                <w:i w:val="false"/>
                <w:color w:val="000000"/>
                <w:sz w:val="20"/>
              </w:rPr>
              <w:t xml:space="preserve">
Жабық пешті қыздыру ашық режимде іске қосылады және 18 МВт астам қуаттылық кезінде жабық режимге ауыстырылады. </w:t>
            </w:r>
          </w:p>
          <w:p>
            <w:pPr>
              <w:spacing w:after="20"/>
              <w:ind w:left="20"/>
              <w:jc w:val="both"/>
            </w:pPr>
            <w:r>
              <w:rPr>
                <w:rFonts w:ascii="Times New Roman"/>
                <w:b w:val="false"/>
                <w:i w:val="false"/>
                <w:color w:val="000000"/>
                <w:sz w:val="20"/>
              </w:rPr>
              <w:t xml:space="preserve">
Пеш элементтерін суытуға арналған судың шығар тұстағы температурасы 35-40 </w:t>
            </w:r>
            <w:r>
              <w:rPr>
                <w:rFonts w:ascii="Times New Roman"/>
                <w:b w:val="false"/>
                <w:i w:val="false"/>
                <w:color w:val="000000"/>
                <w:vertAlign w:val="superscript"/>
              </w:rPr>
              <w:t xml:space="preserve">o </w:t>
            </w:r>
            <w:r>
              <w:rPr>
                <w:rFonts w:ascii="Times New Roman"/>
                <w:b w:val="false"/>
                <w:i w:val="false"/>
                <w:color w:val="000000"/>
                <w:sz w:val="20"/>
              </w:rPr>
              <w:t xml:space="preserve">С болуы тиіс.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2-қосымша</w:t>
            </w:r>
            <w:r>
              <w:br/>
            </w:r>
            <w:r>
              <w:rPr>
                <w:rFonts w:ascii="Times New Roman"/>
                <w:b w:val="false"/>
                <w:i w:val="false"/>
                <w:color w:val="000000"/>
                <w:sz w:val="20"/>
              </w:rPr>
              <w:t>1-кесте</w:t>
            </w:r>
          </w:p>
        </w:tc>
      </w:tr>
    </w:tbl>
    <w:p>
      <w:pPr>
        <w:spacing w:after="0"/>
        <w:ind w:left="0"/>
        <w:jc w:val="left"/>
      </w:pPr>
      <w:r>
        <w:rPr>
          <w:rFonts w:ascii="Times New Roman"/>
          <w:b/>
          <w:i w:val="false"/>
          <w:color w:val="000000"/>
        </w:rPr>
        <w:t xml:space="preserve"> 2013 жылғы 1 қаңтардан бастап жұмыс істейтін және қайта</w:t>
      </w:r>
      <w:r>
        <w:br/>
      </w:r>
      <w:r>
        <w:rPr>
          <w:rFonts w:ascii="Times New Roman"/>
          <w:b/>
          <w:i w:val="false"/>
          <w:color w:val="000000"/>
        </w:rPr>
        <w:t>жаңартылатын кәсіпорындар үшін, 2010 жылғы 1 қаңтардан бастап</w:t>
      </w:r>
      <w:r>
        <w:br/>
      </w:r>
      <w:r>
        <w:rPr>
          <w:rFonts w:ascii="Times New Roman"/>
          <w:b/>
          <w:i w:val="false"/>
          <w:color w:val="000000"/>
        </w:rPr>
        <w:t>қайта салынатын кәсіпорындар үшін ферроқорытпа өндірісінің</w:t>
      </w:r>
      <w:r>
        <w:br/>
      </w:r>
      <w:r>
        <w:rPr>
          <w:rFonts w:ascii="Times New Roman"/>
          <w:b/>
          <w:i w:val="false"/>
          <w:color w:val="000000"/>
        </w:rPr>
        <w:t>процесі үшін атмосфераға қатты бөлшектер эмиссияларының</w:t>
      </w:r>
      <w:r>
        <w:br/>
      </w:r>
      <w:r>
        <w:rPr>
          <w:rFonts w:ascii="Times New Roman"/>
          <w:b/>
          <w:i w:val="false"/>
          <w:color w:val="000000"/>
        </w:rPr>
        <w:t>техникалық үлестік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
        <w:gridCol w:w="4491"/>
        <w:gridCol w:w="4371"/>
        <w:gridCol w:w="2389"/>
      </w:tblGrid>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Металлургиялық өндіріс процесінің және жабдығының атауы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Ластаушы заттың (ЛЗ) атауы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Шығарындыларда ЛЗ құрамының нормативі, балқытылған қорытпаның т/т, астам емес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Шикізаттар мен материалдары сақтау, дайындау және беру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Шихталық материалдарды сақтау, дайындау және тасымалдау процесі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емес тозаң, кремний диоксидінің құрамы </w:t>
            </w:r>
          </w:p>
          <w:p>
            <w:pPr>
              <w:spacing w:after="20"/>
              <w:ind w:left="20"/>
              <w:jc w:val="both"/>
            </w:pPr>
            <w:r>
              <w:rPr>
                <w:rFonts w:ascii="Times New Roman"/>
                <w:b w:val="false"/>
                <w:i w:val="false"/>
                <w:color w:val="000000"/>
                <w:sz w:val="20"/>
              </w:rPr>
              <w:t xml:space="preserve">
SІO </w:t>
            </w:r>
            <w:r>
              <w:rPr>
                <w:rFonts w:ascii="Times New Roman"/>
                <w:b w:val="false"/>
                <w:i w:val="false"/>
                <w:color w:val="000000"/>
                <w:vertAlign w:val="subscript"/>
              </w:rPr>
              <w:t xml:space="preserve">2 </w:t>
            </w:r>
            <w:r>
              <w:rPr>
                <w:rFonts w:ascii="Times New Roman"/>
                <w:b w:val="false"/>
                <w:i w:val="false"/>
                <w:color w:val="000000"/>
                <w:sz w:val="20"/>
              </w:rPr>
              <w:t xml:space="preserve">&gt;70% </w:t>
            </w:r>
          </w:p>
          <w:p>
            <w:pPr>
              <w:spacing w:after="20"/>
              <w:ind w:left="20"/>
              <w:jc w:val="both"/>
            </w:pPr>
            <w:r>
              <w:rPr>
                <w:rFonts w:ascii="Times New Roman"/>
                <w:b w:val="false"/>
                <w:i w:val="false"/>
                <w:color w:val="000000"/>
                <w:sz w:val="20"/>
              </w:rPr>
              <w:t xml:space="preserve">
SіО </w:t>
            </w:r>
            <w:r>
              <w:rPr>
                <w:rFonts w:ascii="Times New Roman"/>
                <w:b w:val="false"/>
                <w:i w:val="false"/>
                <w:color w:val="000000"/>
                <w:vertAlign w:val="subscript"/>
              </w:rPr>
              <w:t xml:space="preserve">2 </w:t>
            </w:r>
            <w:r>
              <w:rPr>
                <w:rFonts w:ascii="Times New Roman"/>
                <w:b w:val="false"/>
                <w:i w:val="false"/>
                <w:color w:val="000000"/>
                <w:sz w:val="20"/>
              </w:rPr>
              <w:t xml:space="preserve">20%-70% </w:t>
            </w:r>
          </w:p>
          <w:p>
            <w:pPr>
              <w:spacing w:after="20"/>
              <w:ind w:left="20"/>
              <w:jc w:val="both"/>
            </w:pPr>
            <w:r>
              <w:rPr>
                <w:rFonts w:ascii="Times New Roman"/>
                <w:b w:val="false"/>
                <w:i w:val="false"/>
                <w:color w:val="000000"/>
                <w:sz w:val="20"/>
              </w:rPr>
              <w:t xml:space="preserve">
SіО </w:t>
            </w:r>
            <w:r>
              <w:rPr>
                <w:rFonts w:ascii="Times New Roman"/>
                <w:b w:val="false"/>
                <w:i w:val="false"/>
                <w:color w:val="000000"/>
                <w:vertAlign w:val="subscript"/>
              </w:rPr>
              <w:t xml:space="preserve">2 </w:t>
            </w:r>
            <w:r>
              <w:rPr>
                <w:rFonts w:ascii="Times New Roman"/>
                <w:b w:val="false"/>
                <w:i w:val="false"/>
                <w:color w:val="000000"/>
                <w:sz w:val="20"/>
              </w:rPr>
              <w:t xml:space="preserve">&lt; 20% </w:t>
            </w:r>
          </w:p>
          <w:p>
            <w:pPr>
              <w:spacing w:after="20"/>
              <w:ind w:left="20"/>
              <w:jc w:val="both"/>
            </w:pPr>
            <w:r>
              <w:rPr>
                <w:rFonts w:ascii="Times New Roman"/>
                <w:b w:val="false"/>
                <w:i w:val="false"/>
                <w:color w:val="000000"/>
                <w:sz w:val="20"/>
              </w:rPr>
              <w:t xml:space="preserve">
кальций оксидінің тозаңы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0,003 </w:t>
            </w:r>
          </w:p>
          <w:p>
            <w:pPr>
              <w:spacing w:after="20"/>
              <w:ind w:left="20"/>
              <w:jc w:val="both"/>
            </w:pPr>
            <w:r>
              <w:rPr>
                <w:rFonts w:ascii="Times New Roman"/>
                <w:b w:val="false"/>
                <w:i w:val="false"/>
                <w:color w:val="000000"/>
                <w:sz w:val="20"/>
              </w:rPr>
              <w:t xml:space="preserve">
0,002 </w:t>
            </w:r>
          </w:p>
          <w:p>
            <w:pPr>
              <w:spacing w:after="20"/>
              <w:ind w:left="20"/>
              <w:jc w:val="both"/>
            </w:pPr>
            <w:r>
              <w:rPr>
                <w:rFonts w:ascii="Times New Roman"/>
                <w:b w:val="false"/>
                <w:i w:val="false"/>
                <w:color w:val="000000"/>
                <w:sz w:val="20"/>
              </w:rPr>
              <w:t xml:space="preserve">
0,003 </w:t>
            </w:r>
          </w:p>
          <w:p>
            <w:pPr>
              <w:spacing w:after="20"/>
              <w:ind w:left="20"/>
              <w:jc w:val="both"/>
            </w:pPr>
            <w:r>
              <w:rPr>
                <w:rFonts w:ascii="Times New Roman"/>
                <w:b w:val="false"/>
                <w:i w:val="false"/>
                <w:color w:val="000000"/>
                <w:sz w:val="20"/>
              </w:rPr>
              <w:t xml:space="preserve">
0,003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Шихталық материалдарды мөлшерлеу мен дайын шихтаны пешке беру процесі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емес тозаң кремний диоксидінің құрамы </w:t>
            </w:r>
          </w:p>
          <w:p>
            <w:pPr>
              <w:spacing w:after="20"/>
              <w:ind w:left="20"/>
              <w:jc w:val="both"/>
            </w:pPr>
            <w:r>
              <w:rPr>
                <w:rFonts w:ascii="Times New Roman"/>
                <w:b w:val="false"/>
                <w:i w:val="false"/>
                <w:color w:val="000000"/>
                <w:sz w:val="20"/>
              </w:rPr>
              <w:t xml:space="preserve">
SiO </w:t>
            </w:r>
            <w:r>
              <w:rPr>
                <w:rFonts w:ascii="Times New Roman"/>
                <w:b w:val="false"/>
                <w:i w:val="false"/>
                <w:color w:val="000000"/>
                <w:vertAlign w:val="subscript"/>
              </w:rPr>
              <w:t xml:space="preserve">2 </w:t>
            </w:r>
            <w:r>
              <w:rPr>
                <w:rFonts w:ascii="Times New Roman"/>
                <w:b w:val="false"/>
                <w:i w:val="false"/>
                <w:color w:val="000000"/>
                <w:sz w:val="20"/>
              </w:rPr>
              <w:t xml:space="preserve">&gt;70% </w:t>
            </w:r>
          </w:p>
          <w:p>
            <w:pPr>
              <w:spacing w:after="20"/>
              <w:ind w:left="20"/>
              <w:jc w:val="both"/>
            </w:pPr>
            <w:r>
              <w:rPr>
                <w:rFonts w:ascii="Times New Roman"/>
                <w:b w:val="false"/>
                <w:i w:val="false"/>
                <w:color w:val="000000"/>
                <w:sz w:val="20"/>
              </w:rPr>
              <w:t xml:space="preserve">
SіО </w:t>
            </w:r>
            <w:r>
              <w:rPr>
                <w:rFonts w:ascii="Times New Roman"/>
                <w:b w:val="false"/>
                <w:i w:val="false"/>
                <w:color w:val="000000"/>
                <w:vertAlign w:val="subscript"/>
              </w:rPr>
              <w:t xml:space="preserve">2 </w:t>
            </w:r>
            <w:r>
              <w:rPr>
                <w:rFonts w:ascii="Times New Roman"/>
                <w:b w:val="false"/>
                <w:i w:val="false"/>
                <w:color w:val="000000"/>
                <w:sz w:val="20"/>
              </w:rPr>
              <w:t xml:space="preserve">20%-70% </w:t>
            </w:r>
          </w:p>
          <w:p>
            <w:pPr>
              <w:spacing w:after="20"/>
              <w:ind w:left="20"/>
              <w:jc w:val="both"/>
            </w:pPr>
            <w:r>
              <w:rPr>
                <w:rFonts w:ascii="Times New Roman"/>
                <w:b w:val="false"/>
                <w:i w:val="false"/>
                <w:color w:val="000000"/>
                <w:sz w:val="20"/>
              </w:rPr>
              <w:t xml:space="preserve">
SіО </w:t>
            </w:r>
            <w:r>
              <w:rPr>
                <w:rFonts w:ascii="Times New Roman"/>
                <w:b w:val="false"/>
                <w:i w:val="false"/>
                <w:color w:val="000000"/>
                <w:vertAlign w:val="subscript"/>
              </w:rPr>
              <w:t xml:space="preserve">2 </w:t>
            </w:r>
            <w:r>
              <w:rPr>
                <w:rFonts w:ascii="Times New Roman"/>
                <w:b w:val="false"/>
                <w:i w:val="false"/>
                <w:color w:val="000000"/>
                <w:sz w:val="20"/>
              </w:rPr>
              <w:t xml:space="preserve">&lt;20%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Ферроқорытпаларды балқыту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РКЗ 25 МВА пеші (феррохром) </w:t>
            </w:r>
          </w:p>
        </w:tc>
        <w:tc>
          <w:tcPr>
            <w:tcW w:w="4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емес тозаң кремний диоксидінің құрамы </w:t>
            </w:r>
          </w:p>
          <w:p>
            <w:pPr>
              <w:spacing w:after="20"/>
              <w:ind w:left="20"/>
              <w:jc w:val="both"/>
            </w:pPr>
            <w:r>
              <w:rPr>
                <w:rFonts w:ascii="Times New Roman"/>
                <w:b w:val="false"/>
                <w:i w:val="false"/>
                <w:color w:val="000000"/>
                <w:sz w:val="20"/>
              </w:rPr>
              <w:t xml:space="preserve">
SiO </w:t>
            </w:r>
            <w:r>
              <w:rPr>
                <w:rFonts w:ascii="Times New Roman"/>
                <w:b w:val="false"/>
                <w:i w:val="false"/>
                <w:color w:val="000000"/>
                <w:vertAlign w:val="subscript"/>
              </w:rPr>
              <w:t xml:space="preserve">2 </w:t>
            </w:r>
            <w:r>
              <w:rPr>
                <w:rFonts w:ascii="Times New Roman"/>
                <w:b w:val="false"/>
                <w:i w:val="false"/>
                <w:color w:val="000000"/>
                <w:sz w:val="20"/>
              </w:rPr>
              <w:t xml:space="preserve">&gt; 70% </w:t>
            </w:r>
          </w:p>
          <w:p>
            <w:pPr>
              <w:spacing w:after="20"/>
              <w:ind w:left="20"/>
              <w:jc w:val="both"/>
            </w:pPr>
            <w:r>
              <w:rPr>
                <w:rFonts w:ascii="Times New Roman"/>
                <w:b w:val="false"/>
                <w:i w:val="false"/>
                <w:color w:val="000000"/>
                <w:sz w:val="20"/>
              </w:rPr>
              <w:t xml:space="preserve">
SІО </w:t>
            </w:r>
            <w:r>
              <w:rPr>
                <w:rFonts w:ascii="Times New Roman"/>
                <w:b w:val="false"/>
                <w:i w:val="false"/>
                <w:color w:val="000000"/>
                <w:vertAlign w:val="subscript"/>
              </w:rPr>
              <w:t xml:space="preserve">2 </w:t>
            </w:r>
            <w:r>
              <w:rPr>
                <w:rFonts w:ascii="Times New Roman"/>
                <w:b w:val="false"/>
                <w:i w:val="false"/>
                <w:color w:val="000000"/>
                <w:sz w:val="20"/>
              </w:rPr>
              <w:t xml:space="preserve">20%-70% </w:t>
            </w:r>
          </w:p>
          <w:p>
            <w:pPr>
              <w:spacing w:after="20"/>
              <w:ind w:left="20"/>
              <w:jc w:val="both"/>
            </w:pPr>
            <w:r>
              <w:rPr>
                <w:rFonts w:ascii="Times New Roman"/>
                <w:b w:val="false"/>
                <w:i w:val="false"/>
                <w:color w:val="000000"/>
                <w:sz w:val="20"/>
              </w:rPr>
              <w:t xml:space="preserve">
SІО </w:t>
            </w:r>
            <w:r>
              <w:rPr>
                <w:rFonts w:ascii="Times New Roman"/>
                <w:b w:val="false"/>
                <w:i w:val="false"/>
                <w:color w:val="000000"/>
                <w:vertAlign w:val="subscript"/>
              </w:rPr>
              <w:t xml:space="preserve">2 </w:t>
            </w:r>
            <w:r>
              <w:rPr>
                <w:rFonts w:ascii="Times New Roman"/>
                <w:b w:val="false"/>
                <w:i w:val="false"/>
                <w:color w:val="000000"/>
                <w:sz w:val="20"/>
              </w:rPr>
              <w:t xml:space="preserve">&lt;20%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0,010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РКЗ 25 МВА пеші (ферросиликохром, феллосиликомарганец) </w:t>
            </w:r>
          </w:p>
        </w:tc>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0,010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РКЗ 33 МВА пеші (ферросиликохром, ферросилиций, ферросиликомарганец) </w:t>
            </w:r>
          </w:p>
        </w:tc>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0,020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РКЗ 63 МВА пеші (феррохром) </w:t>
            </w:r>
          </w:p>
        </w:tc>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0,010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ДППТ-6 пеші (феррохром) </w:t>
            </w:r>
          </w:p>
        </w:tc>
        <w:tc>
          <w:tcPr>
            <w:tcW w:w="4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емес тозаң кремний диоксидінің құрамы </w:t>
            </w:r>
          </w:p>
          <w:p>
            <w:pPr>
              <w:spacing w:after="20"/>
              <w:ind w:left="20"/>
              <w:jc w:val="both"/>
            </w:pPr>
            <w:r>
              <w:rPr>
                <w:rFonts w:ascii="Times New Roman"/>
                <w:b w:val="false"/>
                <w:i w:val="false"/>
                <w:color w:val="000000"/>
                <w:sz w:val="20"/>
              </w:rPr>
              <w:t xml:space="preserve">
SiO </w:t>
            </w:r>
            <w:r>
              <w:rPr>
                <w:rFonts w:ascii="Times New Roman"/>
                <w:b w:val="false"/>
                <w:i w:val="false"/>
                <w:color w:val="000000"/>
                <w:vertAlign w:val="subscript"/>
              </w:rPr>
              <w:t xml:space="preserve">2 </w:t>
            </w:r>
            <w:r>
              <w:rPr>
                <w:rFonts w:ascii="Times New Roman"/>
                <w:b w:val="false"/>
                <w:i w:val="false"/>
                <w:color w:val="000000"/>
                <w:sz w:val="20"/>
              </w:rPr>
              <w:t xml:space="preserve">&lt; 70% </w:t>
            </w:r>
          </w:p>
          <w:p>
            <w:pPr>
              <w:spacing w:after="20"/>
              <w:ind w:left="20"/>
              <w:jc w:val="both"/>
            </w:pPr>
            <w:r>
              <w:rPr>
                <w:rFonts w:ascii="Times New Roman"/>
                <w:b w:val="false"/>
                <w:i w:val="false"/>
                <w:color w:val="000000"/>
                <w:sz w:val="20"/>
              </w:rPr>
              <w:t xml:space="preserve">
SІО </w:t>
            </w:r>
            <w:r>
              <w:rPr>
                <w:rFonts w:ascii="Times New Roman"/>
                <w:b w:val="false"/>
                <w:i w:val="false"/>
                <w:color w:val="000000"/>
                <w:vertAlign w:val="subscript"/>
              </w:rPr>
              <w:t xml:space="preserve">2 </w:t>
            </w:r>
            <w:r>
              <w:rPr>
                <w:rFonts w:ascii="Times New Roman"/>
                <w:b w:val="false"/>
                <w:i w:val="false"/>
                <w:color w:val="000000"/>
                <w:sz w:val="20"/>
              </w:rPr>
              <w:t xml:space="preserve">20%-70% </w:t>
            </w:r>
          </w:p>
          <w:p>
            <w:pPr>
              <w:spacing w:after="20"/>
              <w:ind w:left="20"/>
              <w:jc w:val="both"/>
            </w:pPr>
            <w:r>
              <w:rPr>
                <w:rFonts w:ascii="Times New Roman"/>
                <w:b w:val="false"/>
                <w:i w:val="false"/>
                <w:color w:val="000000"/>
                <w:sz w:val="20"/>
              </w:rPr>
              <w:t xml:space="preserve">
SІО </w:t>
            </w:r>
            <w:r>
              <w:rPr>
                <w:rFonts w:ascii="Times New Roman"/>
                <w:b w:val="false"/>
                <w:i w:val="false"/>
                <w:color w:val="000000"/>
                <w:vertAlign w:val="subscript"/>
              </w:rPr>
              <w:t xml:space="preserve">2 &gt; </w:t>
            </w:r>
            <w:r>
              <w:rPr>
                <w:rFonts w:ascii="Times New Roman"/>
                <w:b w:val="false"/>
                <w:i w:val="false"/>
                <w:color w:val="000000"/>
                <w:sz w:val="20"/>
              </w:rPr>
              <w:t xml:space="preserve">20%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0,002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РКО 1,2 МВА пеші (феррохром) </w:t>
            </w:r>
          </w:p>
        </w:tc>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0,002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РКО 25 МВА пеші (феррохром, ферросилиций, ферросиликохром) </w:t>
            </w:r>
          </w:p>
        </w:tc>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0,002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РКО 63 МВА пеші (феррохром) </w:t>
            </w:r>
          </w:p>
        </w:tc>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0,002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РКО 21 МВА пеші (жоғары көміртекті феррохром) </w:t>
            </w:r>
          </w:p>
        </w:tc>
        <w:tc>
          <w:tcPr>
            <w:tcW w:w="4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емес тозаң кремний диоксидінің құрамы </w:t>
            </w:r>
          </w:p>
          <w:p>
            <w:pPr>
              <w:spacing w:after="20"/>
              <w:ind w:left="20"/>
              <w:jc w:val="both"/>
            </w:pPr>
            <w:r>
              <w:rPr>
                <w:rFonts w:ascii="Times New Roman"/>
                <w:b w:val="false"/>
                <w:i w:val="false"/>
                <w:color w:val="000000"/>
                <w:sz w:val="20"/>
              </w:rPr>
              <w:t xml:space="preserve">
SiO </w:t>
            </w:r>
            <w:r>
              <w:rPr>
                <w:rFonts w:ascii="Times New Roman"/>
                <w:b w:val="false"/>
                <w:i w:val="false"/>
                <w:color w:val="000000"/>
                <w:vertAlign w:val="subscript"/>
              </w:rPr>
              <w:t xml:space="preserve">2 </w:t>
            </w:r>
            <w:r>
              <w:rPr>
                <w:rFonts w:ascii="Times New Roman"/>
                <w:b w:val="false"/>
                <w:i w:val="false"/>
                <w:color w:val="000000"/>
                <w:sz w:val="20"/>
              </w:rPr>
              <w:t xml:space="preserve">&lt; 20% </w:t>
            </w:r>
          </w:p>
          <w:p>
            <w:pPr>
              <w:spacing w:after="20"/>
              <w:ind w:left="20"/>
              <w:jc w:val="both"/>
            </w:pPr>
            <w:r>
              <w:rPr>
                <w:rFonts w:ascii="Times New Roman"/>
                <w:b w:val="false"/>
                <w:i w:val="false"/>
                <w:color w:val="000000"/>
                <w:sz w:val="20"/>
              </w:rPr>
              <w:t xml:space="preserve">
SІО </w:t>
            </w:r>
            <w:r>
              <w:rPr>
                <w:rFonts w:ascii="Times New Roman"/>
                <w:b w:val="false"/>
                <w:i w:val="false"/>
                <w:color w:val="000000"/>
                <w:vertAlign w:val="subscript"/>
              </w:rPr>
              <w:t xml:space="preserve">2 </w:t>
            </w:r>
            <w:r>
              <w:rPr>
                <w:rFonts w:ascii="Times New Roman"/>
                <w:b w:val="false"/>
                <w:i w:val="false"/>
                <w:color w:val="000000"/>
                <w:sz w:val="20"/>
              </w:rPr>
              <w:t xml:space="preserve">20%-70%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0,005 </w:t>
            </w:r>
          </w:p>
          <w:p>
            <w:pPr>
              <w:spacing w:after="20"/>
              <w:ind w:left="20"/>
              <w:jc w:val="both"/>
            </w:pPr>
            <w:r>
              <w:rPr>
                <w:rFonts w:ascii="Times New Roman"/>
                <w:b w:val="false"/>
                <w:i w:val="false"/>
                <w:color w:val="000000"/>
                <w:sz w:val="20"/>
              </w:rPr>
              <w:t xml:space="preserve">
0,000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РКО 27,6 МВА пеші (жоғары көміртекті феррохром) </w:t>
            </w:r>
          </w:p>
        </w:tc>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0,004 </w:t>
            </w:r>
          </w:p>
          <w:p>
            <w:pPr>
              <w:spacing w:after="20"/>
              <w:ind w:left="20"/>
              <w:jc w:val="both"/>
            </w:pPr>
            <w:r>
              <w:rPr>
                <w:rFonts w:ascii="Times New Roman"/>
                <w:b w:val="false"/>
                <w:i w:val="false"/>
                <w:color w:val="000000"/>
                <w:sz w:val="20"/>
              </w:rPr>
              <w:t xml:space="preserve">
0,0004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РКО 2,5 МВА пеші (ферросилиций ФС-15Г) </w:t>
            </w:r>
          </w:p>
        </w:tc>
        <w:tc>
          <w:tcPr>
            <w:tcW w:w="4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емес тозаң кремний диоксидінің құрамы </w:t>
            </w:r>
          </w:p>
          <w:p>
            <w:pPr>
              <w:spacing w:after="20"/>
              <w:ind w:left="20"/>
              <w:jc w:val="both"/>
            </w:pPr>
            <w:r>
              <w:rPr>
                <w:rFonts w:ascii="Times New Roman"/>
                <w:b w:val="false"/>
                <w:i w:val="false"/>
                <w:color w:val="000000"/>
                <w:sz w:val="20"/>
              </w:rPr>
              <w:t xml:space="preserve">
SiO </w:t>
            </w:r>
            <w:r>
              <w:rPr>
                <w:rFonts w:ascii="Times New Roman"/>
                <w:b w:val="false"/>
                <w:i w:val="false"/>
                <w:color w:val="000000"/>
                <w:vertAlign w:val="subscript"/>
              </w:rPr>
              <w:t xml:space="preserve">2 </w:t>
            </w:r>
            <w:r>
              <w:rPr>
                <w:rFonts w:ascii="Times New Roman"/>
                <w:b w:val="false"/>
                <w:i w:val="false"/>
                <w:color w:val="000000"/>
                <w:sz w:val="20"/>
              </w:rPr>
              <w:t xml:space="preserve">&lt; 20%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0,002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РКО 7 МВА пеші (төмен және орташа көміртекті феррохромы) </w:t>
            </w:r>
          </w:p>
        </w:tc>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0,120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РКО 17 МВА пеші (жоғары көміртекті феррохром) </w:t>
            </w:r>
          </w:p>
        </w:tc>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0,005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РКО 6,3 МВА пеші (ферросиликоалюминий) </w:t>
            </w:r>
          </w:p>
        </w:tc>
        <w:tc>
          <w:tcPr>
            <w:tcW w:w="4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емес тозаң кремний диоксидінің құрамы </w:t>
            </w:r>
          </w:p>
          <w:p>
            <w:pPr>
              <w:spacing w:after="20"/>
              <w:ind w:left="20"/>
              <w:jc w:val="both"/>
            </w:pPr>
            <w:r>
              <w:rPr>
                <w:rFonts w:ascii="Times New Roman"/>
                <w:b w:val="false"/>
                <w:i w:val="false"/>
                <w:color w:val="000000"/>
                <w:sz w:val="20"/>
              </w:rPr>
              <w:t xml:space="preserve">
SІО </w:t>
            </w:r>
            <w:r>
              <w:rPr>
                <w:rFonts w:ascii="Times New Roman"/>
                <w:b w:val="false"/>
                <w:i w:val="false"/>
                <w:color w:val="000000"/>
                <w:vertAlign w:val="subscript"/>
              </w:rPr>
              <w:t xml:space="preserve">2 </w:t>
            </w:r>
            <w:r>
              <w:rPr>
                <w:rFonts w:ascii="Times New Roman"/>
                <w:b w:val="false"/>
                <w:i w:val="false"/>
                <w:color w:val="000000"/>
                <w:sz w:val="20"/>
              </w:rPr>
              <w:t xml:space="preserve">20%-70%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0,010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РКО 5 МВА пеші (ферросиликоалюминий) </w:t>
            </w:r>
          </w:p>
        </w:tc>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0,010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РКО 1,5 МВА пеші (ферросиликоалюминий) </w:t>
            </w:r>
          </w:p>
        </w:tc>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0,010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шығару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РКЗ 25 МВА пеші (пеш ағын өзегі) (феррохром, ферросиликохром) </w:t>
            </w:r>
          </w:p>
        </w:tc>
        <w:tc>
          <w:tcPr>
            <w:tcW w:w="4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емес тозаң кремний диоксидінің құрамы </w:t>
            </w:r>
          </w:p>
          <w:p>
            <w:pPr>
              <w:spacing w:after="20"/>
              <w:ind w:left="20"/>
              <w:jc w:val="both"/>
            </w:pPr>
            <w:r>
              <w:rPr>
                <w:rFonts w:ascii="Times New Roman"/>
                <w:b w:val="false"/>
                <w:i w:val="false"/>
                <w:color w:val="000000"/>
                <w:sz w:val="20"/>
              </w:rPr>
              <w:t xml:space="preserve">
SiO </w:t>
            </w:r>
            <w:r>
              <w:rPr>
                <w:rFonts w:ascii="Times New Roman"/>
                <w:b w:val="false"/>
                <w:i w:val="false"/>
                <w:color w:val="000000"/>
                <w:vertAlign w:val="subscript"/>
              </w:rPr>
              <w:t xml:space="preserve">2 </w:t>
            </w:r>
            <w:r>
              <w:rPr>
                <w:rFonts w:ascii="Times New Roman"/>
                <w:b w:val="false"/>
                <w:i w:val="false"/>
                <w:color w:val="000000"/>
                <w:sz w:val="20"/>
              </w:rPr>
              <w:t xml:space="preserve">&gt; 70% </w:t>
            </w:r>
          </w:p>
          <w:p>
            <w:pPr>
              <w:spacing w:after="20"/>
              <w:ind w:left="20"/>
              <w:jc w:val="both"/>
            </w:pPr>
            <w:r>
              <w:rPr>
                <w:rFonts w:ascii="Times New Roman"/>
                <w:b w:val="false"/>
                <w:i w:val="false"/>
                <w:color w:val="000000"/>
                <w:sz w:val="20"/>
              </w:rPr>
              <w:t xml:space="preserve">
SІО </w:t>
            </w:r>
            <w:r>
              <w:rPr>
                <w:rFonts w:ascii="Times New Roman"/>
                <w:b w:val="false"/>
                <w:i w:val="false"/>
                <w:color w:val="000000"/>
                <w:vertAlign w:val="subscript"/>
              </w:rPr>
              <w:t xml:space="preserve">2 </w:t>
            </w:r>
            <w:r>
              <w:rPr>
                <w:rFonts w:ascii="Times New Roman"/>
                <w:b w:val="false"/>
                <w:i w:val="false"/>
                <w:color w:val="000000"/>
                <w:sz w:val="20"/>
              </w:rPr>
              <w:t xml:space="preserve">20%-70% </w:t>
            </w:r>
          </w:p>
          <w:p>
            <w:pPr>
              <w:spacing w:after="20"/>
              <w:ind w:left="20"/>
              <w:jc w:val="both"/>
            </w:pPr>
            <w:r>
              <w:rPr>
                <w:rFonts w:ascii="Times New Roman"/>
                <w:b w:val="false"/>
                <w:i w:val="false"/>
                <w:color w:val="000000"/>
                <w:sz w:val="20"/>
              </w:rPr>
              <w:t xml:space="preserve">
SІО </w:t>
            </w:r>
            <w:r>
              <w:rPr>
                <w:rFonts w:ascii="Times New Roman"/>
                <w:b w:val="false"/>
                <w:i w:val="false"/>
                <w:color w:val="000000"/>
                <w:vertAlign w:val="subscript"/>
              </w:rPr>
              <w:t xml:space="preserve">2 </w:t>
            </w:r>
            <w:r>
              <w:rPr>
                <w:rFonts w:ascii="Times New Roman"/>
                <w:b w:val="false"/>
                <w:i w:val="false"/>
                <w:color w:val="000000"/>
                <w:sz w:val="20"/>
              </w:rPr>
              <w:t xml:space="preserve">&lt; 20%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0,010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РКЗ 63 МВА пеші (феррохром) </w:t>
            </w:r>
          </w:p>
        </w:tc>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0,0003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РКО 7 МВА пеші (жалпы алмасу желдеткіші) (төмен және орташа көміртекті феррохром) </w:t>
            </w:r>
          </w:p>
        </w:tc>
        <w:tc>
          <w:tcPr>
            <w:tcW w:w="4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емес тозаң кремний диоксидінің құрамы </w:t>
            </w:r>
          </w:p>
          <w:p>
            <w:pPr>
              <w:spacing w:after="20"/>
              <w:ind w:left="20"/>
              <w:jc w:val="both"/>
            </w:pPr>
            <w:r>
              <w:rPr>
                <w:rFonts w:ascii="Times New Roman"/>
                <w:b w:val="false"/>
                <w:i w:val="false"/>
                <w:color w:val="000000"/>
                <w:sz w:val="20"/>
              </w:rPr>
              <w:t xml:space="preserve">
SiO </w:t>
            </w:r>
            <w:r>
              <w:rPr>
                <w:rFonts w:ascii="Times New Roman"/>
                <w:b w:val="false"/>
                <w:i w:val="false"/>
                <w:color w:val="000000"/>
                <w:vertAlign w:val="subscript"/>
              </w:rPr>
              <w:t xml:space="preserve">2 </w:t>
            </w:r>
            <w:r>
              <w:rPr>
                <w:rFonts w:ascii="Times New Roman"/>
                <w:b w:val="false"/>
                <w:i w:val="false"/>
                <w:color w:val="000000"/>
                <w:sz w:val="20"/>
              </w:rPr>
              <w:t xml:space="preserve">&lt; 20%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0,055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РКО 17 МВА пеші (жалпы алмасу желдеткіші) (жоғары көміртекті феррохром) </w:t>
            </w:r>
          </w:p>
        </w:tc>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0,040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РКО 27,6 МВА пеші (жалпы алмасу желдеткіші) (жоғары көміртекті феррохром) </w:t>
            </w:r>
          </w:p>
        </w:tc>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0,025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РКО 21 МВА пеші (жалпы алмасу желдеткіші) (жоғары көміртекті феррохром)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емес тозаң кремний диоксидінің құрамы </w:t>
            </w:r>
          </w:p>
          <w:p>
            <w:pPr>
              <w:spacing w:after="20"/>
              <w:ind w:left="20"/>
              <w:jc w:val="both"/>
            </w:pPr>
            <w:r>
              <w:rPr>
                <w:rFonts w:ascii="Times New Roman"/>
                <w:b w:val="false"/>
                <w:i w:val="false"/>
                <w:color w:val="000000"/>
                <w:sz w:val="20"/>
              </w:rPr>
              <w:t xml:space="preserve">
SІО </w:t>
            </w:r>
            <w:r>
              <w:rPr>
                <w:rFonts w:ascii="Times New Roman"/>
                <w:b w:val="false"/>
                <w:i w:val="false"/>
                <w:color w:val="000000"/>
                <w:vertAlign w:val="subscript"/>
              </w:rPr>
              <w:t xml:space="preserve">2 </w:t>
            </w:r>
            <w:r>
              <w:rPr>
                <w:rFonts w:ascii="Times New Roman"/>
                <w:b w:val="false"/>
                <w:i w:val="false"/>
                <w:color w:val="000000"/>
                <w:sz w:val="20"/>
              </w:rPr>
              <w:t xml:space="preserve">20%-70%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0,025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РКО 2,5 МВА пеші (ФС-15Г ферросилиций)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емес тозаң кремний диоксидінің құрамы </w:t>
            </w:r>
          </w:p>
          <w:p>
            <w:pPr>
              <w:spacing w:after="20"/>
              <w:ind w:left="20"/>
              <w:jc w:val="both"/>
            </w:pPr>
            <w:r>
              <w:rPr>
                <w:rFonts w:ascii="Times New Roman"/>
                <w:b w:val="false"/>
                <w:i w:val="false"/>
                <w:color w:val="000000"/>
                <w:sz w:val="20"/>
              </w:rPr>
              <w:t xml:space="preserve">
SiO </w:t>
            </w:r>
            <w:r>
              <w:rPr>
                <w:rFonts w:ascii="Times New Roman"/>
                <w:b w:val="false"/>
                <w:i w:val="false"/>
                <w:color w:val="000000"/>
                <w:vertAlign w:val="subscript"/>
              </w:rPr>
              <w:t xml:space="preserve">2 </w:t>
            </w:r>
            <w:r>
              <w:rPr>
                <w:rFonts w:ascii="Times New Roman"/>
                <w:b w:val="false"/>
                <w:i w:val="false"/>
                <w:color w:val="000000"/>
                <w:sz w:val="20"/>
              </w:rPr>
              <w:t xml:space="preserve">&lt; 20%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0,110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РКО 1,5 МВА пеші (ферросиликоалюминий) </w:t>
            </w:r>
          </w:p>
        </w:tc>
        <w:tc>
          <w:tcPr>
            <w:tcW w:w="4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емес тозаң кремний диоксидінің құрамы </w:t>
            </w:r>
          </w:p>
          <w:p>
            <w:pPr>
              <w:spacing w:after="20"/>
              <w:ind w:left="20"/>
              <w:jc w:val="both"/>
            </w:pPr>
            <w:r>
              <w:rPr>
                <w:rFonts w:ascii="Times New Roman"/>
                <w:b w:val="false"/>
                <w:i w:val="false"/>
                <w:color w:val="000000"/>
                <w:sz w:val="20"/>
              </w:rPr>
              <w:t xml:space="preserve">
SІО </w:t>
            </w:r>
            <w:r>
              <w:rPr>
                <w:rFonts w:ascii="Times New Roman"/>
                <w:b w:val="false"/>
                <w:i w:val="false"/>
                <w:color w:val="000000"/>
                <w:vertAlign w:val="subscript"/>
              </w:rPr>
              <w:t xml:space="preserve">2 </w:t>
            </w:r>
            <w:r>
              <w:rPr>
                <w:rFonts w:ascii="Times New Roman"/>
                <w:b w:val="false"/>
                <w:i w:val="false"/>
                <w:color w:val="000000"/>
                <w:sz w:val="20"/>
              </w:rPr>
              <w:t xml:space="preserve">20%-70%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0,010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РКО 5 МВА пеші (ферросиликоалюминий) </w:t>
            </w:r>
          </w:p>
        </w:tc>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0,020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РКО 6,3 МВА пеші (ферросиликоалюминий) </w:t>
            </w:r>
          </w:p>
        </w:tc>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0,020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құю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Құю машиналарының финишасы (феррохром, ферросилиций, ферросиликохром, ферросиликомарганец)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емес тозаң кремний диоксидінің құрамы </w:t>
            </w:r>
          </w:p>
          <w:p>
            <w:pPr>
              <w:spacing w:after="20"/>
              <w:ind w:left="20"/>
              <w:jc w:val="both"/>
            </w:pPr>
            <w:r>
              <w:rPr>
                <w:rFonts w:ascii="Times New Roman"/>
                <w:b w:val="false"/>
                <w:i w:val="false"/>
                <w:color w:val="000000"/>
                <w:sz w:val="20"/>
              </w:rPr>
              <w:t xml:space="preserve">
SiO </w:t>
            </w:r>
            <w:r>
              <w:rPr>
                <w:rFonts w:ascii="Times New Roman"/>
                <w:b w:val="false"/>
                <w:i w:val="false"/>
                <w:color w:val="000000"/>
                <w:vertAlign w:val="subscript"/>
              </w:rPr>
              <w:t xml:space="preserve">2 </w:t>
            </w:r>
            <w:r>
              <w:rPr>
                <w:rFonts w:ascii="Times New Roman"/>
                <w:b w:val="false"/>
                <w:i w:val="false"/>
                <w:color w:val="000000"/>
                <w:sz w:val="20"/>
              </w:rPr>
              <w:t xml:space="preserve">&lt; 20% </w:t>
            </w:r>
          </w:p>
          <w:p>
            <w:pPr>
              <w:spacing w:after="20"/>
              <w:ind w:left="20"/>
              <w:jc w:val="both"/>
            </w:pPr>
            <w:r>
              <w:rPr>
                <w:rFonts w:ascii="Times New Roman"/>
                <w:b w:val="false"/>
                <w:i w:val="false"/>
                <w:color w:val="000000"/>
                <w:sz w:val="20"/>
              </w:rPr>
              <w:t xml:space="preserve">
SІО </w:t>
            </w:r>
            <w:r>
              <w:rPr>
                <w:rFonts w:ascii="Times New Roman"/>
                <w:b w:val="false"/>
                <w:i w:val="false"/>
                <w:color w:val="000000"/>
                <w:vertAlign w:val="subscript"/>
              </w:rPr>
              <w:t xml:space="preserve">2 </w:t>
            </w:r>
            <w:r>
              <w:rPr>
                <w:rFonts w:ascii="Times New Roman"/>
                <w:b w:val="false"/>
                <w:i w:val="false"/>
                <w:color w:val="000000"/>
                <w:sz w:val="20"/>
              </w:rPr>
              <w:t xml:space="preserve">&gt; 70%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0,0020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Металды ыдысқа құю (жоғары көміртекті феррохром)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емес тозаң кремний диоксидінің құрамы </w:t>
            </w:r>
          </w:p>
          <w:p>
            <w:pPr>
              <w:spacing w:after="20"/>
              <w:ind w:left="20"/>
              <w:jc w:val="both"/>
            </w:pPr>
            <w:r>
              <w:rPr>
                <w:rFonts w:ascii="Times New Roman"/>
                <w:b w:val="false"/>
                <w:i w:val="false"/>
                <w:color w:val="000000"/>
                <w:sz w:val="20"/>
              </w:rPr>
              <w:t xml:space="preserve">
SiO </w:t>
            </w:r>
            <w:r>
              <w:rPr>
                <w:rFonts w:ascii="Times New Roman"/>
                <w:b w:val="false"/>
                <w:i w:val="false"/>
                <w:color w:val="000000"/>
                <w:vertAlign w:val="subscript"/>
              </w:rPr>
              <w:t xml:space="preserve">2 </w:t>
            </w:r>
            <w:r>
              <w:rPr>
                <w:rFonts w:ascii="Times New Roman"/>
                <w:b w:val="false"/>
                <w:i w:val="false"/>
                <w:color w:val="000000"/>
                <w:sz w:val="20"/>
              </w:rPr>
              <w:t xml:space="preserve">&lt; 20% </w:t>
            </w:r>
          </w:p>
          <w:p>
            <w:pPr>
              <w:spacing w:after="20"/>
              <w:ind w:left="20"/>
              <w:jc w:val="both"/>
            </w:pPr>
            <w:r>
              <w:rPr>
                <w:rFonts w:ascii="Times New Roman"/>
                <w:b w:val="false"/>
                <w:i w:val="false"/>
                <w:color w:val="000000"/>
                <w:sz w:val="20"/>
              </w:rPr>
              <w:t xml:space="preserve">
SІО </w:t>
            </w:r>
            <w:r>
              <w:rPr>
                <w:rFonts w:ascii="Times New Roman"/>
                <w:b w:val="false"/>
                <w:i w:val="false"/>
                <w:color w:val="000000"/>
                <w:vertAlign w:val="subscript"/>
              </w:rPr>
              <w:t xml:space="preserve">2 </w:t>
            </w:r>
            <w:r>
              <w:rPr>
                <w:rFonts w:ascii="Times New Roman"/>
                <w:b w:val="false"/>
                <w:i w:val="false"/>
                <w:color w:val="000000"/>
                <w:sz w:val="20"/>
              </w:rPr>
              <w:t xml:space="preserve">&gt; 70%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0,008 </w:t>
            </w:r>
          </w:p>
          <w:p>
            <w:pPr>
              <w:spacing w:after="20"/>
              <w:ind w:left="20"/>
              <w:jc w:val="both"/>
            </w:pPr>
            <w:r>
              <w:rPr>
                <w:rFonts w:ascii="Times New Roman"/>
                <w:b w:val="false"/>
                <w:i w:val="false"/>
                <w:color w:val="000000"/>
                <w:sz w:val="20"/>
              </w:rPr>
              <w:t xml:space="preserve">
0,0001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Металды ыдысқа құю (орташа және төмен көміртекті феррохром)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емес тозаң кремний диоксидінің құрамы </w:t>
            </w:r>
          </w:p>
          <w:p>
            <w:pPr>
              <w:spacing w:after="20"/>
              <w:ind w:left="20"/>
              <w:jc w:val="both"/>
            </w:pPr>
            <w:r>
              <w:rPr>
                <w:rFonts w:ascii="Times New Roman"/>
                <w:b w:val="false"/>
                <w:i w:val="false"/>
                <w:color w:val="000000"/>
                <w:sz w:val="20"/>
              </w:rPr>
              <w:t xml:space="preserve">
SiO </w:t>
            </w:r>
            <w:r>
              <w:rPr>
                <w:rFonts w:ascii="Times New Roman"/>
                <w:b w:val="false"/>
                <w:i w:val="false"/>
                <w:color w:val="000000"/>
                <w:vertAlign w:val="subscript"/>
              </w:rPr>
              <w:t xml:space="preserve">2 </w:t>
            </w:r>
            <w:r>
              <w:rPr>
                <w:rFonts w:ascii="Times New Roman"/>
                <w:b w:val="false"/>
                <w:i w:val="false"/>
                <w:color w:val="000000"/>
                <w:sz w:val="20"/>
              </w:rPr>
              <w:t xml:space="preserve">&lt; 20%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0,080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Металды дайындау (жармалау, сұрыптау, буу)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Жармалау мен фракциондау және конвейерге тиеу тораптарының аспирациялық қондырғылары (барлық ферроқоспалар)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емес тозаң кремний диоксидінің құрамы </w:t>
            </w:r>
          </w:p>
          <w:p>
            <w:pPr>
              <w:spacing w:after="20"/>
              <w:ind w:left="20"/>
              <w:jc w:val="both"/>
            </w:pPr>
            <w:r>
              <w:rPr>
                <w:rFonts w:ascii="Times New Roman"/>
                <w:b w:val="false"/>
                <w:i w:val="false"/>
                <w:color w:val="000000"/>
                <w:sz w:val="20"/>
              </w:rPr>
              <w:t xml:space="preserve">
SiO </w:t>
            </w:r>
            <w:r>
              <w:rPr>
                <w:rFonts w:ascii="Times New Roman"/>
                <w:b w:val="false"/>
                <w:i w:val="false"/>
                <w:color w:val="000000"/>
                <w:vertAlign w:val="subscript"/>
              </w:rPr>
              <w:t xml:space="preserve">2 </w:t>
            </w:r>
            <w:r>
              <w:rPr>
                <w:rFonts w:ascii="Times New Roman"/>
                <w:b w:val="false"/>
                <w:i w:val="false"/>
                <w:color w:val="000000"/>
                <w:sz w:val="20"/>
              </w:rPr>
              <w:t xml:space="preserve">&lt; 20% </w:t>
            </w:r>
          </w:p>
          <w:p>
            <w:pPr>
              <w:spacing w:after="20"/>
              <w:ind w:left="20"/>
              <w:jc w:val="both"/>
            </w:pPr>
            <w:r>
              <w:rPr>
                <w:rFonts w:ascii="Times New Roman"/>
                <w:b w:val="false"/>
                <w:i w:val="false"/>
                <w:color w:val="000000"/>
                <w:sz w:val="20"/>
              </w:rPr>
              <w:t xml:space="preserve">
SiO </w:t>
            </w:r>
            <w:r>
              <w:rPr>
                <w:rFonts w:ascii="Times New Roman"/>
                <w:b w:val="false"/>
                <w:i w:val="false"/>
                <w:color w:val="000000"/>
                <w:vertAlign w:val="subscript"/>
              </w:rPr>
              <w:t xml:space="preserve">2 </w:t>
            </w:r>
            <w:r>
              <w:rPr>
                <w:rFonts w:ascii="Times New Roman"/>
                <w:b w:val="false"/>
                <w:i w:val="false"/>
                <w:color w:val="000000"/>
                <w:sz w:val="20"/>
              </w:rPr>
              <w:t xml:space="preserve">&gt; 70%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0,008 </w:t>
            </w:r>
          </w:p>
        </w:tc>
      </w:tr>
    </w:tbl>
    <w:p>
      <w:pPr>
        <w:spacing w:after="0"/>
        <w:ind w:left="0"/>
        <w:jc w:val="left"/>
      </w:pPr>
    </w:p>
    <w:bookmarkStart w:name="z6" w:id="70"/>
    <w:p>
      <w:pPr>
        <w:spacing w:after="0"/>
        <w:ind w:left="0"/>
        <w:jc w:val="left"/>
      </w:pPr>
      <w:r>
        <w:rPr>
          <w:rFonts w:ascii="Times New Roman"/>
          <w:b/>
          <w:i w:val="false"/>
          <w:color w:val="000000"/>
        </w:rPr>
        <w:t xml:space="preserve"> 2-кесте  2013 жылғы 1 қаңтардан бастап жұмыс істейтін және қайта</w:t>
      </w:r>
      <w:r>
        <w:br/>
      </w:r>
      <w:r>
        <w:rPr>
          <w:rFonts w:ascii="Times New Roman"/>
          <w:b/>
          <w:i w:val="false"/>
          <w:color w:val="000000"/>
        </w:rPr>
        <w:t>жаңартылатын кәсіпорындар, 2010 жылғы 1 қаңтардан бастап қайта</w:t>
      </w:r>
      <w:r>
        <w:br/>
      </w:r>
      <w:r>
        <w:rPr>
          <w:rFonts w:ascii="Times New Roman"/>
          <w:b/>
          <w:i w:val="false"/>
          <w:color w:val="000000"/>
        </w:rPr>
        <w:t>салынатын кәсіпорындар үшін ферроқорытпа өндірісінің процесі</w:t>
      </w:r>
      <w:r>
        <w:br/>
      </w:r>
      <w:r>
        <w:rPr>
          <w:rFonts w:ascii="Times New Roman"/>
          <w:b/>
          <w:i w:val="false"/>
          <w:color w:val="000000"/>
        </w:rPr>
        <w:t>үшін атмосфераға газ тәріздес қоспалар эмиссияларының</w:t>
      </w:r>
      <w:r>
        <w:br/>
      </w:r>
      <w:r>
        <w:rPr>
          <w:rFonts w:ascii="Times New Roman"/>
          <w:b/>
          <w:i w:val="false"/>
          <w:color w:val="000000"/>
        </w:rPr>
        <w:t>техникалық үлестік нормативтері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3891"/>
        <w:gridCol w:w="4805"/>
        <w:gridCol w:w="2696"/>
      </w:tblGrid>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Металлургиялық өндірістің процесі мен жабдығының атауы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Ластаушы заттың (ЛЗ) атауы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Шығарындыларда ЛЗ құрамының нормативі, балқытылған қорытпаның т/т, астам емес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пен материалдарды сақтау, дайындау және беру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Көміртегі оксиді СО </w:t>
            </w:r>
          </w:p>
          <w:p>
            <w:pPr>
              <w:spacing w:after="20"/>
              <w:ind w:left="20"/>
              <w:jc w:val="both"/>
            </w:pPr>
            <w:r>
              <w:rPr>
                <w:rFonts w:ascii="Times New Roman"/>
                <w:b w:val="false"/>
                <w:i w:val="false"/>
                <w:color w:val="000000"/>
                <w:sz w:val="20"/>
              </w:rPr>
              <w:t xml:space="preserve">
Азот оксиді NO </w:t>
            </w:r>
            <w:r>
              <w:rPr>
                <w:rFonts w:ascii="Times New Roman"/>
                <w:b w:val="false"/>
                <w:i w:val="false"/>
                <w:color w:val="000000"/>
                <w:vertAlign w:val="subscript"/>
              </w:rPr>
              <w:t xml:space="preserve">х </w:t>
            </w:r>
            <w:r>
              <w:rPr>
                <w:rFonts w:ascii="Times New Roman"/>
                <w:b w:val="false"/>
                <w:i w:val="false"/>
                <w:color w:val="000000"/>
                <w:sz w:val="20"/>
              </w:rPr>
              <w:t xml:space="preserve">Күкірт диоксиді SO </w:t>
            </w:r>
            <w:r>
              <w:rPr>
                <w:rFonts w:ascii="Times New Roman"/>
                <w:b w:val="false"/>
                <w:i w:val="false"/>
                <w:color w:val="000000"/>
                <w:vertAlign w:val="subscript"/>
              </w:rPr>
              <w:t xml:space="preserve">2 </w:t>
            </w:r>
            <w:r>
              <w:rPr>
                <w:rFonts w:ascii="Times New Roman"/>
                <w:b w:val="false"/>
                <w:i w:val="false"/>
                <w:color w:val="000000"/>
                <w:sz w:val="20"/>
              </w:rPr>
              <w:t xml:space="preserve">Күкірт сутегі Н </w:t>
            </w:r>
            <w:r>
              <w:rPr>
                <w:rFonts w:ascii="Times New Roman"/>
                <w:b w:val="false"/>
                <w:i w:val="false"/>
                <w:color w:val="000000"/>
                <w:vertAlign w:val="subscript"/>
              </w:rPr>
              <w:t xml:space="preserve">2 </w:t>
            </w:r>
            <w:r>
              <w:rPr>
                <w:rFonts w:ascii="Times New Roman"/>
                <w:b w:val="false"/>
                <w:i w:val="false"/>
                <w:color w:val="000000"/>
                <w:sz w:val="20"/>
              </w:rPr>
              <w:t xml:space="preserve">S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Ферроқорытпаларды балқыту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РКЗ 25 МВА пештері (феррохром, ферросиликомарганец)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Көміртегі оксиді СО </w:t>
            </w:r>
          </w:p>
          <w:p>
            <w:pPr>
              <w:spacing w:after="20"/>
              <w:ind w:left="20"/>
              <w:jc w:val="both"/>
            </w:pPr>
            <w:r>
              <w:rPr>
                <w:rFonts w:ascii="Times New Roman"/>
                <w:b w:val="false"/>
                <w:i w:val="false"/>
                <w:color w:val="000000"/>
                <w:sz w:val="20"/>
              </w:rPr>
              <w:t xml:space="preserve">
Азот оксиді NO </w:t>
            </w:r>
            <w:r>
              <w:rPr>
                <w:rFonts w:ascii="Times New Roman"/>
                <w:b w:val="false"/>
                <w:i w:val="false"/>
                <w:color w:val="000000"/>
                <w:vertAlign w:val="subscript"/>
              </w:rPr>
              <w:t xml:space="preserve">х </w:t>
            </w:r>
            <w:r>
              <w:rPr>
                <w:rFonts w:ascii="Times New Roman"/>
                <w:b w:val="false"/>
                <w:i w:val="false"/>
                <w:color w:val="000000"/>
                <w:sz w:val="20"/>
              </w:rPr>
              <w:t xml:space="preserve">Күкірт диоксиді SO </w:t>
            </w:r>
            <w:r>
              <w:rPr>
                <w:rFonts w:ascii="Times New Roman"/>
                <w:b w:val="false"/>
                <w:i w:val="false"/>
                <w:color w:val="000000"/>
                <w:vertAlign w:val="subscript"/>
              </w:rPr>
              <w:t xml:space="preserve">2 </w:t>
            </w:r>
            <w:r>
              <w:rPr>
                <w:rFonts w:ascii="Times New Roman"/>
                <w:b w:val="false"/>
                <w:i w:val="false"/>
                <w:color w:val="000000"/>
                <w:sz w:val="20"/>
              </w:rPr>
              <w:t xml:space="preserve">Күкірт сутегі Н </w:t>
            </w:r>
            <w:r>
              <w:rPr>
                <w:rFonts w:ascii="Times New Roman"/>
                <w:b w:val="false"/>
                <w:i w:val="false"/>
                <w:color w:val="000000"/>
                <w:vertAlign w:val="subscript"/>
              </w:rPr>
              <w:t xml:space="preserve">2 </w:t>
            </w:r>
            <w:r>
              <w:rPr>
                <w:rFonts w:ascii="Times New Roman"/>
                <w:b w:val="false"/>
                <w:i w:val="false"/>
                <w:color w:val="000000"/>
                <w:sz w:val="20"/>
              </w:rPr>
              <w:t xml:space="preserve">S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0,0065 </w:t>
            </w:r>
          </w:p>
          <w:p>
            <w:pPr>
              <w:spacing w:after="20"/>
              <w:ind w:left="20"/>
              <w:jc w:val="both"/>
            </w:pPr>
            <w:r>
              <w:rPr>
                <w:rFonts w:ascii="Times New Roman"/>
                <w:b w:val="false"/>
                <w:i w:val="false"/>
                <w:color w:val="000000"/>
                <w:sz w:val="20"/>
              </w:rPr>
              <w:t xml:space="preserve">
0,0001 </w:t>
            </w:r>
          </w:p>
          <w:p>
            <w:pPr>
              <w:spacing w:after="20"/>
              <w:ind w:left="20"/>
              <w:jc w:val="both"/>
            </w:pPr>
            <w:r>
              <w:rPr>
                <w:rFonts w:ascii="Times New Roman"/>
                <w:b w:val="false"/>
                <w:i w:val="false"/>
                <w:color w:val="000000"/>
                <w:sz w:val="20"/>
              </w:rPr>
              <w:t xml:space="preserve">
0,00003 </w:t>
            </w:r>
          </w:p>
          <w:p>
            <w:pPr>
              <w:spacing w:after="20"/>
              <w:ind w:left="20"/>
              <w:jc w:val="both"/>
            </w:pPr>
            <w:r>
              <w:rPr>
                <w:rFonts w:ascii="Times New Roman"/>
                <w:b w:val="false"/>
                <w:i w:val="false"/>
                <w:color w:val="000000"/>
                <w:sz w:val="20"/>
              </w:rPr>
              <w:t xml:space="preserve">
0,00001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РКЗ 25 МВА пештері (ферросиликохром)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Көміртегі оксиді СО </w:t>
            </w:r>
          </w:p>
          <w:p>
            <w:pPr>
              <w:spacing w:after="20"/>
              <w:ind w:left="20"/>
              <w:jc w:val="both"/>
            </w:pPr>
            <w:r>
              <w:rPr>
                <w:rFonts w:ascii="Times New Roman"/>
                <w:b w:val="false"/>
                <w:i w:val="false"/>
                <w:color w:val="000000"/>
                <w:sz w:val="20"/>
              </w:rPr>
              <w:t xml:space="preserve">
Азот оксиді NO </w:t>
            </w:r>
            <w:r>
              <w:rPr>
                <w:rFonts w:ascii="Times New Roman"/>
                <w:b w:val="false"/>
                <w:i w:val="false"/>
                <w:color w:val="000000"/>
                <w:vertAlign w:val="subscript"/>
              </w:rPr>
              <w:t xml:space="preserve">х </w:t>
            </w:r>
            <w:r>
              <w:rPr>
                <w:rFonts w:ascii="Times New Roman"/>
                <w:b w:val="false"/>
                <w:i w:val="false"/>
                <w:color w:val="000000"/>
                <w:sz w:val="20"/>
              </w:rPr>
              <w:t xml:space="preserve">Күкірт диоксиді SO </w:t>
            </w:r>
            <w:r>
              <w:rPr>
                <w:rFonts w:ascii="Times New Roman"/>
                <w:b w:val="false"/>
                <w:i w:val="false"/>
                <w:color w:val="000000"/>
                <w:vertAlign w:val="subscript"/>
              </w:rPr>
              <w:t xml:space="preserve">2 </w:t>
            </w:r>
            <w:r>
              <w:rPr>
                <w:rFonts w:ascii="Times New Roman"/>
                <w:b w:val="false"/>
                <w:i w:val="false"/>
                <w:color w:val="000000"/>
                <w:sz w:val="20"/>
              </w:rPr>
              <w:t xml:space="preserve">Күкірт сутегі Н </w:t>
            </w:r>
            <w:r>
              <w:rPr>
                <w:rFonts w:ascii="Times New Roman"/>
                <w:b w:val="false"/>
                <w:i w:val="false"/>
                <w:color w:val="000000"/>
                <w:vertAlign w:val="subscript"/>
              </w:rPr>
              <w:t xml:space="preserve">2 </w:t>
            </w:r>
            <w:r>
              <w:rPr>
                <w:rFonts w:ascii="Times New Roman"/>
                <w:b w:val="false"/>
                <w:i w:val="false"/>
                <w:color w:val="000000"/>
                <w:sz w:val="20"/>
              </w:rPr>
              <w:t xml:space="preserve">S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0,0035 </w:t>
            </w:r>
          </w:p>
          <w:p>
            <w:pPr>
              <w:spacing w:after="20"/>
              <w:ind w:left="20"/>
              <w:jc w:val="both"/>
            </w:pPr>
            <w:r>
              <w:rPr>
                <w:rFonts w:ascii="Times New Roman"/>
                <w:b w:val="false"/>
                <w:i w:val="false"/>
                <w:color w:val="000000"/>
                <w:sz w:val="20"/>
              </w:rPr>
              <w:t xml:space="preserve">
0,0008 </w:t>
            </w:r>
          </w:p>
          <w:p>
            <w:pPr>
              <w:spacing w:after="20"/>
              <w:ind w:left="20"/>
              <w:jc w:val="both"/>
            </w:pPr>
            <w:r>
              <w:rPr>
                <w:rFonts w:ascii="Times New Roman"/>
                <w:b w:val="false"/>
                <w:i w:val="false"/>
                <w:color w:val="000000"/>
                <w:sz w:val="20"/>
              </w:rPr>
              <w:t xml:space="preserve">
0,001 </w:t>
            </w:r>
          </w:p>
          <w:p>
            <w:pPr>
              <w:spacing w:after="20"/>
              <w:ind w:left="20"/>
              <w:jc w:val="both"/>
            </w:pPr>
            <w:r>
              <w:rPr>
                <w:rFonts w:ascii="Times New Roman"/>
                <w:b w:val="false"/>
                <w:i w:val="false"/>
                <w:color w:val="000000"/>
                <w:sz w:val="20"/>
              </w:rPr>
              <w:t xml:space="preserve">
0,00001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РКЗ 33 МВА пештері (феррохром, ферросилиций)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Көміртегі оксиді СО </w:t>
            </w:r>
          </w:p>
          <w:p>
            <w:pPr>
              <w:spacing w:after="20"/>
              <w:ind w:left="20"/>
              <w:jc w:val="both"/>
            </w:pPr>
            <w:r>
              <w:rPr>
                <w:rFonts w:ascii="Times New Roman"/>
                <w:b w:val="false"/>
                <w:i w:val="false"/>
                <w:color w:val="000000"/>
                <w:sz w:val="20"/>
              </w:rPr>
              <w:t xml:space="preserve">
Азот оксиді NO </w:t>
            </w:r>
            <w:r>
              <w:rPr>
                <w:rFonts w:ascii="Times New Roman"/>
                <w:b w:val="false"/>
                <w:i w:val="false"/>
                <w:color w:val="000000"/>
                <w:vertAlign w:val="subscript"/>
              </w:rPr>
              <w:t xml:space="preserve">х </w:t>
            </w:r>
            <w:r>
              <w:rPr>
                <w:rFonts w:ascii="Times New Roman"/>
                <w:b w:val="false"/>
                <w:i w:val="false"/>
                <w:color w:val="000000"/>
                <w:sz w:val="20"/>
              </w:rPr>
              <w:t xml:space="preserve">Күкірт диоксиді SO </w:t>
            </w:r>
            <w:r>
              <w:rPr>
                <w:rFonts w:ascii="Times New Roman"/>
                <w:b w:val="false"/>
                <w:i w:val="false"/>
                <w:color w:val="000000"/>
                <w:vertAlign w:val="subscript"/>
              </w:rPr>
              <w:t xml:space="preserve">2 </w:t>
            </w:r>
            <w:r>
              <w:rPr>
                <w:rFonts w:ascii="Times New Roman"/>
                <w:b w:val="false"/>
                <w:i w:val="false"/>
                <w:color w:val="000000"/>
                <w:sz w:val="20"/>
              </w:rPr>
              <w:t xml:space="preserve">Күкірт сутегі Н </w:t>
            </w:r>
            <w:r>
              <w:rPr>
                <w:rFonts w:ascii="Times New Roman"/>
                <w:b w:val="false"/>
                <w:i w:val="false"/>
                <w:color w:val="000000"/>
                <w:vertAlign w:val="subscript"/>
              </w:rPr>
              <w:t xml:space="preserve">2 </w:t>
            </w:r>
            <w:r>
              <w:rPr>
                <w:rFonts w:ascii="Times New Roman"/>
                <w:b w:val="false"/>
                <w:i w:val="false"/>
                <w:color w:val="000000"/>
                <w:sz w:val="20"/>
              </w:rPr>
              <w:t xml:space="preserve">S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0,0065 </w:t>
            </w:r>
          </w:p>
          <w:p>
            <w:pPr>
              <w:spacing w:after="20"/>
              <w:ind w:left="20"/>
              <w:jc w:val="both"/>
            </w:pPr>
            <w:r>
              <w:rPr>
                <w:rFonts w:ascii="Times New Roman"/>
                <w:b w:val="false"/>
                <w:i w:val="false"/>
                <w:color w:val="000000"/>
                <w:sz w:val="20"/>
              </w:rPr>
              <w:t xml:space="preserve">
0,00001 </w:t>
            </w:r>
          </w:p>
          <w:p>
            <w:pPr>
              <w:spacing w:after="20"/>
              <w:ind w:left="20"/>
              <w:jc w:val="both"/>
            </w:pPr>
            <w:r>
              <w:rPr>
                <w:rFonts w:ascii="Times New Roman"/>
                <w:b w:val="false"/>
                <w:i w:val="false"/>
                <w:color w:val="000000"/>
                <w:sz w:val="20"/>
              </w:rPr>
              <w:t xml:space="preserve">
0,001 </w:t>
            </w:r>
          </w:p>
          <w:p>
            <w:pPr>
              <w:spacing w:after="20"/>
              <w:ind w:left="20"/>
              <w:jc w:val="both"/>
            </w:pPr>
            <w:r>
              <w:rPr>
                <w:rFonts w:ascii="Times New Roman"/>
                <w:b w:val="false"/>
                <w:i w:val="false"/>
                <w:color w:val="000000"/>
                <w:sz w:val="20"/>
              </w:rPr>
              <w:t xml:space="preserve">
0,00001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РКЗ 63 МВА пештері (феррохром)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Көміртегі оксиді СО </w:t>
            </w:r>
          </w:p>
          <w:p>
            <w:pPr>
              <w:spacing w:after="20"/>
              <w:ind w:left="20"/>
              <w:jc w:val="both"/>
            </w:pPr>
            <w:r>
              <w:rPr>
                <w:rFonts w:ascii="Times New Roman"/>
                <w:b w:val="false"/>
                <w:i w:val="false"/>
                <w:color w:val="000000"/>
                <w:sz w:val="20"/>
              </w:rPr>
              <w:t xml:space="preserve">
Азот оксиді NO </w:t>
            </w:r>
            <w:r>
              <w:rPr>
                <w:rFonts w:ascii="Times New Roman"/>
                <w:b w:val="false"/>
                <w:i w:val="false"/>
                <w:color w:val="000000"/>
                <w:vertAlign w:val="subscript"/>
              </w:rPr>
              <w:t xml:space="preserve">х </w:t>
            </w:r>
            <w:r>
              <w:rPr>
                <w:rFonts w:ascii="Times New Roman"/>
                <w:b w:val="false"/>
                <w:i w:val="false"/>
                <w:color w:val="000000"/>
                <w:sz w:val="20"/>
              </w:rPr>
              <w:t xml:space="preserve">Күкірт диоксиді SO </w:t>
            </w:r>
            <w:r>
              <w:rPr>
                <w:rFonts w:ascii="Times New Roman"/>
                <w:b w:val="false"/>
                <w:i w:val="false"/>
                <w:color w:val="000000"/>
                <w:vertAlign w:val="subscript"/>
              </w:rPr>
              <w:t xml:space="preserve">2 </w:t>
            </w:r>
            <w:r>
              <w:rPr>
                <w:rFonts w:ascii="Times New Roman"/>
                <w:b w:val="false"/>
                <w:i w:val="false"/>
                <w:color w:val="000000"/>
                <w:sz w:val="20"/>
              </w:rPr>
              <w:t xml:space="preserve">Күкірт сутегі Н </w:t>
            </w:r>
            <w:r>
              <w:rPr>
                <w:rFonts w:ascii="Times New Roman"/>
                <w:b w:val="false"/>
                <w:i w:val="false"/>
                <w:color w:val="000000"/>
                <w:vertAlign w:val="subscript"/>
              </w:rPr>
              <w:t xml:space="preserve">2 </w:t>
            </w:r>
            <w:r>
              <w:rPr>
                <w:rFonts w:ascii="Times New Roman"/>
                <w:b w:val="false"/>
                <w:i w:val="false"/>
                <w:color w:val="000000"/>
                <w:sz w:val="20"/>
              </w:rPr>
              <w:t xml:space="preserve">S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0,0065 </w:t>
            </w:r>
          </w:p>
          <w:p>
            <w:pPr>
              <w:spacing w:after="20"/>
              <w:ind w:left="20"/>
              <w:jc w:val="both"/>
            </w:pPr>
            <w:r>
              <w:rPr>
                <w:rFonts w:ascii="Times New Roman"/>
                <w:b w:val="false"/>
                <w:i w:val="false"/>
                <w:color w:val="000000"/>
                <w:sz w:val="20"/>
              </w:rPr>
              <w:t xml:space="preserve">
0,0001 </w:t>
            </w:r>
          </w:p>
          <w:p>
            <w:pPr>
              <w:spacing w:after="20"/>
              <w:ind w:left="20"/>
              <w:jc w:val="both"/>
            </w:pPr>
            <w:r>
              <w:rPr>
                <w:rFonts w:ascii="Times New Roman"/>
                <w:b w:val="false"/>
                <w:i w:val="false"/>
                <w:color w:val="000000"/>
                <w:sz w:val="20"/>
              </w:rPr>
              <w:t xml:space="preserve">
0,00004 </w:t>
            </w:r>
          </w:p>
          <w:p>
            <w:pPr>
              <w:spacing w:after="20"/>
              <w:ind w:left="20"/>
              <w:jc w:val="both"/>
            </w:pPr>
            <w:r>
              <w:rPr>
                <w:rFonts w:ascii="Times New Roman"/>
                <w:b w:val="false"/>
                <w:i w:val="false"/>
                <w:color w:val="000000"/>
                <w:sz w:val="20"/>
              </w:rPr>
              <w:t xml:space="preserve">
0,00001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ДТТП-6 пеші (феррохром)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Көміртегі оксиді СО </w:t>
            </w:r>
          </w:p>
          <w:p>
            <w:pPr>
              <w:spacing w:after="20"/>
              <w:ind w:left="20"/>
              <w:jc w:val="both"/>
            </w:pPr>
            <w:r>
              <w:rPr>
                <w:rFonts w:ascii="Times New Roman"/>
                <w:b w:val="false"/>
                <w:i w:val="false"/>
                <w:color w:val="000000"/>
                <w:sz w:val="20"/>
              </w:rPr>
              <w:t xml:space="preserve">
Азот оксиді NO </w:t>
            </w:r>
            <w:r>
              <w:rPr>
                <w:rFonts w:ascii="Times New Roman"/>
                <w:b w:val="false"/>
                <w:i w:val="false"/>
                <w:color w:val="000000"/>
                <w:vertAlign w:val="subscript"/>
              </w:rPr>
              <w:t xml:space="preserve">х </w:t>
            </w:r>
            <w:r>
              <w:rPr>
                <w:rFonts w:ascii="Times New Roman"/>
                <w:b w:val="false"/>
                <w:i w:val="false"/>
                <w:color w:val="000000"/>
                <w:sz w:val="20"/>
              </w:rPr>
              <w:t xml:space="preserve">Күкірт диоксиді SO </w:t>
            </w:r>
            <w:r>
              <w:rPr>
                <w:rFonts w:ascii="Times New Roman"/>
                <w:b w:val="false"/>
                <w:i w:val="false"/>
                <w:color w:val="000000"/>
                <w:vertAlign w:val="subscript"/>
              </w:rPr>
              <w:t xml:space="preserve">2 </w:t>
            </w:r>
            <w:r>
              <w:rPr>
                <w:rFonts w:ascii="Times New Roman"/>
                <w:b w:val="false"/>
                <w:i w:val="false"/>
                <w:color w:val="000000"/>
                <w:sz w:val="20"/>
              </w:rPr>
              <w:t xml:space="preserve">Күкірт сутегі Н </w:t>
            </w:r>
            <w:r>
              <w:rPr>
                <w:rFonts w:ascii="Times New Roman"/>
                <w:b w:val="false"/>
                <w:i w:val="false"/>
                <w:color w:val="000000"/>
                <w:vertAlign w:val="subscript"/>
              </w:rPr>
              <w:t xml:space="preserve">2 </w:t>
            </w:r>
            <w:r>
              <w:rPr>
                <w:rFonts w:ascii="Times New Roman"/>
                <w:b w:val="false"/>
                <w:i w:val="false"/>
                <w:color w:val="000000"/>
                <w:sz w:val="20"/>
              </w:rPr>
              <w:t xml:space="preserve">S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0,0004 </w:t>
            </w:r>
          </w:p>
          <w:p>
            <w:pPr>
              <w:spacing w:after="20"/>
              <w:ind w:left="20"/>
              <w:jc w:val="both"/>
            </w:pPr>
            <w:r>
              <w:rPr>
                <w:rFonts w:ascii="Times New Roman"/>
                <w:b w:val="false"/>
                <w:i w:val="false"/>
                <w:color w:val="000000"/>
                <w:sz w:val="20"/>
              </w:rPr>
              <w:t xml:space="preserve">
0,00003 </w:t>
            </w:r>
          </w:p>
          <w:p>
            <w:pPr>
              <w:spacing w:after="20"/>
              <w:ind w:left="20"/>
              <w:jc w:val="both"/>
            </w:pPr>
            <w:r>
              <w:rPr>
                <w:rFonts w:ascii="Times New Roman"/>
                <w:b w:val="false"/>
                <w:i w:val="false"/>
                <w:color w:val="000000"/>
                <w:sz w:val="20"/>
              </w:rPr>
              <w:t xml:space="preserve">
0,0005 </w:t>
            </w:r>
          </w:p>
          <w:p>
            <w:pPr>
              <w:spacing w:after="20"/>
              <w:ind w:left="20"/>
              <w:jc w:val="both"/>
            </w:pPr>
            <w:r>
              <w:rPr>
                <w:rFonts w:ascii="Times New Roman"/>
                <w:b w:val="false"/>
                <w:i w:val="false"/>
                <w:color w:val="000000"/>
                <w:sz w:val="20"/>
              </w:rPr>
              <w:t xml:space="preserve">
0,00001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РКО 1,2 МВА пеші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Көміртегі оксиді СО </w:t>
            </w:r>
          </w:p>
          <w:p>
            <w:pPr>
              <w:spacing w:after="20"/>
              <w:ind w:left="20"/>
              <w:jc w:val="both"/>
            </w:pPr>
            <w:r>
              <w:rPr>
                <w:rFonts w:ascii="Times New Roman"/>
                <w:b w:val="false"/>
                <w:i w:val="false"/>
                <w:color w:val="000000"/>
                <w:sz w:val="20"/>
              </w:rPr>
              <w:t xml:space="preserve">
Азот оксиді NO </w:t>
            </w:r>
            <w:r>
              <w:rPr>
                <w:rFonts w:ascii="Times New Roman"/>
                <w:b w:val="false"/>
                <w:i w:val="false"/>
                <w:color w:val="000000"/>
                <w:vertAlign w:val="subscript"/>
              </w:rPr>
              <w:t xml:space="preserve">х </w:t>
            </w:r>
            <w:r>
              <w:rPr>
                <w:rFonts w:ascii="Times New Roman"/>
                <w:b w:val="false"/>
                <w:i w:val="false"/>
                <w:color w:val="000000"/>
                <w:sz w:val="20"/>
              </w:rPr>
              <w:t xml:space="preserve">Күкірт диоксиді SO </w:t>
            </w:r>
            <w:r>
              <w:rPr>
                <w:rFonts w:ascii="Times New Roman"/>
                <w:b w:val="false"/>
                <w:i w:val="false"/>
                <w:color w:val="000000"/>
                <w:vertAlign w:val="subscript"/>
              </w:rPr>
              <w:t xml:space="preserve">2 </w:t>
            </w:r>
            <w:r>
              <w:rPr>
                <w:rFonts w:ascii="Times New Roman"/>
                <w:b w:val="false"/>
                <w:i w:val="false"/>
                <w:color w:val="000000"/>
                <w:sz w:val="20"/>
              </w:rPr>
              <w:t xml:space="preserve">Күкірт сутегі Н </w:t>
            </w:r>
            <w:r>
              <w:rPr>
                <w:rFonts w:ascii="Times New Roman"/>
                <w:b w:val="false"/>
                <w:i w:val="false"/>
                <w:color w:val="000000"/>
                <w:vertAlign w:val="subscript"/>
              </w:rPr>
              <w:t xml:space="preserve">2 </w:t>
            </w:r>
            <w:r>
              <w:rPr>
                <w:rFonts w:ascii="Times New Roman"/>
                <w:b w:val="false"/>
                <w:i w:val="false"/>
                <w:color w:val="000000"/>
                <w:sz w:val="20"/>
              </w:rPr>
              <w:t xml:space="preserve">S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0,0055 </w:t>
            </w:r>
          </w:p>
          <w:p>
            <w:pPr>
              <w:spacing w:after="20"/>
              <w:ind w:left="20"/>
              <w:jc w:val="both"/>
            </w:pPr>
            <w:r>
              <w:rPr>
                <w:rFonts w:ascii="Times New Roman"/>
                <w:b w:val="false"/>
                <w:i w:val="false"/>
                <w:color w:val="000000"/>
                <w:sz w:val="20"/>
              </w:rPr>
              <w:t xml:space="preserve">
0,0008 </w:t>
            </w:r>
          </w:p>
          <w:p>
            <w:pPr>
              <w:spacing w:after="20"/>
              <w:ind w:left="20"/>
              <w:jc w:val="both"/>
            </w:pPr>
            <w:r>
              <w:rPr>
                <w:rFonts w:ascii="Times New Roman"/>
                <w:b w:val="false"/>
                <w:i w:val="false"/>
                <w:color w:val="000000"/>
                <w:sz w:val="20"/>
              </w:rPr>
              <w:t xml:space="preserve">
0,001 </w:t>
            </w:r>
          </w:p>
          <w:p>
            <w:pPr>
              <w:spacing w:after="20"/>
              <w:ind w:left="20"/>
              <w:jc w:val="both"/>
            </w:pPr>
            <w:r>
              <w:rPr>
                <w:rFonts w:ascii="Times New Roman"/>
                <w:b w:val="false"/>
                <w:i w:val="false"/>
                <w:color w:val="000000"/>
                <w:sz w:val="20"/>
              </w:rPr>
              <w:t xml:space="preserve">
0,00001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РКО 25 МВА пештері (феррохром, ферросилиций, ферросиликохром)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Көміртегі оксиді СО </w:t>
            </w:r>
          </w:p>
          <w:p>
            <w:pPr>
              <w:spacing w:after="20"/>
              <w:ind w:left="20"/>
              <w:jc w:val="both"/>
            </w:pPr>
            <w:r>
              <w:rPr>
                <w:rFonts w:ascii="Times New Roman"/>
                <w:b w:val="false"/>
                <w:i w:val="false"/>
                <w:color w:val="000000"/>
                <w:sz w:val="20"/>
              </w:rPr>
              <w:t xml:space="preserve">
Азот оксиді NO </w:t>
            </w:r>
            <w:r>
              <w:rPr>
                <w:rFonts w:ascii="Times New Roman"/>
                <w:b w:val="false"/>
                <w:i w:val="false"/>
                <w:color w:val="000000"/>
                <w:vertAlign w:val="subscript"/>
              </w:rPr>
              <w:t xml:space="preserve">х </w:t>
            </w:r>
            <w:r>
              <w:rPr>
                <w:rFonts w:ascii="Times New Roman"/>
                <w:b w:val="false"/>
                <w:i w:val="false"/>
                <w:color w:val="000000"/>
                <w:sz w:val="20"/>
              </w:rPr>
              <w:t xml:space="preserve">Күкірт диоксиді SO </w:t>
            </w:r>
            <w:r>
              <w:rPr>
                <w:rFonts w:ascii="Times New Roman"/>
                <w:b w:val="false"/>
                <w:i w:val="false"/>
                <w:color w:val="000000"/>
                <w:vertAlign w:val="subscript"/>
              </w:rPr>
              <w:t xml:space="preserve">2 </w:t>
            </w:r>
            <w:r>
              <w:rPr>
                <w:rFonts w:ascii="Times New Roman"/>
                <w:b w:val="false"/>
                <w:i w:val="false"/>
                <w:color w:val="000000"/>
                <w:sz w:val="20"/>
              </w:rPr>
              <w:t xml:space="preserve">Күкірт сутегі Н </w:t>
            </w:r>
            <w:r>
              <w:rPr>
                <w:rFonts w:ascii="Times New Roman"/>
                <w:b w:val="false"/>
                <w:i w:val="false"/>
                <w:color w:val="000000"/>
                <w:vertAlign w:val="subscript"/>
              </w:rPr>
              <w:t xml:space="preserve">2 </w:t>
            </w:r>
            <w:r>
              <w:rPr>
                <w:rFonts w:ascii="Times New Roman"/>
                <w:b w:val="false"/>
                <w:i w:val="false"/>
                <w:color w:val="000000"/>
                <w:sz w:val="20"/>
              </w:rPr>
              <w:t xml:space="preserve">S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0,0055 </w:t>
            </w:r>
          </w:p>
          <w:p>
            <w:pPr>
              <w:spacing w:after="20"/>
              <w:ind w:left="20"/>
              <w:jc w:val="both"/>
            </w:pPr>
            <w:r>
              <w:rPr>
                <w:rFonts w:ascii="Times New Roman"/>
                <w:b w:val="false"/>
                <w:i w:val="false"/>
                <w:color w:val="000000"/>
                <w:sz w:val="20"/>
              </w:rPr>
              <w:t xml:space="preserve">
0,0008 </w:t>
            </w:r>
          </w:p>
          <w:p>
            <w:pPr>
              <w:spacing w:after="20"/>
              <w:ind w:left="20"/>
              <w:jc w:val="both"/>
            </w:pPr>
            <w:r>
              <w:rPr>
                <w:rFonts w:ascii="Times New Roman"/>
                <w:b w:val="false"/>
                <w:i w:val="false"/>
                <w:color w:val="000000"/>
                <w:sz w:val="20"/>
              </w:rPr>
              <w:t xml:space="preserve">
0,001 </w:t>
            </w:r>
          </w:p>
          <w:p>
            <w:pPr>
              <w:spacing w:after="20"/>
              <w:ind w:left="20"/>
              <w:jc w:val="both"/>
            </w:pPr>
            <w:r>
              <w:rPr>
                <w:rFonts w:ascii="Times New Roman"/>
                <w:b w:val="false"/>
                <w:i w:val="false"/>
                <w:color w:val="000000"/>
                <w:sz w:val="20"/>
              </w:rPr>
              <w:t xml:space="preserve">
0,00001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РКО 63 МВА пештері (феррохром)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Көміртегі оксиді СО </w:t>
            </w:r>
          </w:p>
          <w:p>
            <w:pPr>
              <w:spacing w:after="20"/>
              <w:ind w:left="20"/>
              <w:jc w:val="both"/>
            </w:pPr>
            <w:r>
              <w:rPr>
                <w:rFonts w:ascii="Times New Roman"/>
                <w:b w:val="false"/>
                <w:i w:val="false"/>
                <w:color w:val="000000"/>
                <w:sz w:val="20"/>
              </w:rPr>
              <w:t xml:space="preserve">
Азот оксиді NO </w:t>
            </w:r>
            <w:r>
              <w:rPr>
                <w:rFonts w:ascii="Times New Roman"/>
                <w:b w:val="false"/>
                <w:i w:val="false"/>
                <w:color w:val="000000"/>
                <w:vertAlign w:val="subscript"/>
              </w:rPr>
              <w:t xml:space="preserve">х </w:t>
            </w:r>
            <w:r>
              <w:rPr>
                <w:rFonts w:ascii="Times New Roman"/>
                <w:b w:val="false"/>
                <w:i w:val="false"/>
                <w:color w:val="000000"/>
                <w:sz w:val="20"/>
              </w:rPr>
              <w:t xml:space="preserve">Күкірт диоксиді SO </w:t>
            </w:r>
            <w:r>
              <w:rPr>
                <w:rFonts w:ascii="Times New Roman"/>
                <w:b w:val="false"/>
                <w:i w:val="false"/>
                <w:color w:val="000000"/>
                <w:vertAlign w:val="subscript"/>
              </w:rPr>
              <w:t xml:space="preserve">2 </w:t>
            </w:r>
            <w:r>
              <w:rPr>
                <w:rFonts w:ascii="Times New Roman"/>
                <w:b w:val="false"/>
                <w:i w:val="false"/>
                <w:color w:val="000000"/>
                <w:sz w:val="20"/>
              </w:rPr>
              <w:t xml:space="preserve">Күкірт сутегі Н </w:t>
            </w:r>
            <w:r>
              <w:rPr>
                <w:rFonts w:ascii="Times New Roman"/>
                <w:b w:val="false"/>
                <w:i w:val="false"/>
                <w:color w:val="000000"/>
                <w:vertAlign w:val="subscript"/>
              </w:rPr>
              <w:t xml:space="preserve">2 </w:t>
            </w:r>
            <w:r>
              <w:rPr>
                <w:rFonts w:ascii="Times New Roman"/>
                <w:b w:val="false"/>
                <w:i w:val="false"/>
                <w:color w:val="000000"/>
                <w:sz w:val="20"/>
              </w:rPr>
              <w:t xml:space="preserve">S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0,0065 </w:t>
            </w:r>
          </w:p>
          <w:p>
            <w:pPr>
              <w:spacing w:after="20"/>
              <w:ind w:left="20"/>
              <w:jc w:val="both"/>
            </w:pPr>
            <w:r>
              <w:rPr>
                <w:rFonts w:ascii="Times New Roman"/>
                <w:b w:val="false"/>
                <w:i w:val="false"/>
                <w:color w:val="000000"/>
                <w:sz w:val="20"/>
              </w:rPr>
              <w:t xml:space="preserve">
0,0001 </w:t>
            </w:r>
          </w:p>
          <w:p>
            <w:pPr>
              <w:spacing w:after="20"/>
              <w:ind w:left="20"/>
              <w:jc w:val="both"/>
            </w:pPr>
            <w:r>
              <w:rPr>
                <w:rFonts w:ascii="Times New Roman"/>
                <w:b w:val="false"/>
                <w:i w:val="false"/>
                <w:color w:val="000000"/>
                <w:sz w:val="20"/>
              </w:rPr>
              <w:t xml:space="preserve">
0,00004 </w:t>
            </w:r>
          </w:p>
          <w:p>
            <w:pPr>
              <w:spacing w:after="20"/>
              <w:ind w:left="20"/>
              <w:jc w:val="both"/>
            </w:pPr>
            <w:r>
              <w:rPr>
                <w:rFonts w:ascii="Times New Roman"/>
                <w:b w:val="false"/>
                <w:i w:val="false"/>
                <w:color w:val="000000"/>
                <w:sz w:val="20"/>
              </w:rPr>
              <w:t xml:space="preserve">
0,00001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РКО 21 МВА пеші (жоғары көміртекті феррохром)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Көміртегі оксиді СО </w:t>
            </w:r>
          </w:p>
          <w:p>
            <w:pPr>
              <w:spacing w:after="20"/>
              <w:ind w:left="20"/>
              <w:jc w:val="both"/>
            </w:pPr>
            <w:r>
              <w:rPr>
                <w:rFonts w:ascii="Times New Roman"/>
                <w:b w:val="false"/>
                <w:i w:val="false"/>
                <w:color w:val="000000"/>
                <w:sz w:val="20"/>
              </w:rPr>
              <w:t xml:space="preserve">
Азот оксиді NO </w:t>
            </w:r>
            <w:r>
              <w:rPr>
                <w:rFonts w:ascii="Times New Roman"/>
                <w:b w:val="false"/>
                <w:i w:val="false"/>
                <w:color w:val="000000"/>
                <w:vertAlign w:val="subscript"/>
              </w:rPr>
              <w:t xml:space="preserve">х </w:t>
            </w:r>
            <w:r>
              <w:rPr>
                <w:rFonts w:ascii="Times New Roman"/>
                <w:b w:val="false"/>
                <w:i w:val="false"/>
                <w:color w:val="000000"/>
                <w:sz w:val="20"/>
              </w:rPr>
              <w:t xml:space="preserve">Күкірт диоксиді SO </w:t>
            </w:r>
            <w:r>
              <w:rPr>
                <w:rFonts w:ascii="Times New Roman"/>
                <w:b w:val="false"/>
                <w:i w:val="false"/>
                <w:color w:val="000000"/>
                <w:vertAlign w:val="subscript"/>
              </w:rPr>
              <w:t xml:space="preserve">2 </w:t>
            </w:r>
            <w:r>
              <w:rPr>
                <w:rFonts w:ascii="Times New Roman"/>
                <w:b w:val="false"/>
                <w:i w:val="false"/>
                <w:color w:val="000000"/>
                <w:sz w:val="20"/>
              </w:rPr>
              <w:t xml:space="preserve">Күкірт сутегі Н </w:t>
            </w:r>
            <w:r>
              <w:rPr>
                <w:rFonts w:ascii="Times New Roman"/>
                <w:b w:val="false"/>
                <w:i w:val="false"/>
                <w:color w:val="000000"/>
                <w:vertAlign w:val="subscript"/>
              </w:rPr>
              <w:t xml:space="preserve">2 </w:t>
            </w:r>
            <w:r>
              <w:rPr>
                <w:rFonts w:ascii="Times New Roman"/>
                <w:b w:val="false"/>
                <w:i w:val="false"/>
                <w:color w:val="000000"/>
                <w:sz w:val="20"/>
              </w:rPr>
              <w:t xml:space="preserve">S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0,0033 </w:t>
            </w:r>
          </w:p>
          <w:p>
            <w:pPr>
              <w:spacing w:after="20"/>
              <w:ind w:left="20"/>
              <w:jc w:val="both"/>
            </w:pPr>
            <w:r>
              <w:rPr>
                <w:rFonts w:ascii="Times New Roman"/>
                <w:b w:val="false"/>
                <w:i w:val="false"/>
                <w:color w:val="000000"/>
                <w:sz w:val="20"/>
              </w:rPr>
              <w:t xml:space="preserve">
0,0001 </w:t>
            </w:r>
          </w:p>
          <w:p>
            <w:pPr>
              <w:spacing w:after="20"/>
              <w:ind w:left="20"/>
              <w:jc w:val="both"/>
            </w:pPr>
            <w:r>
              <w:rPr>
                <w:rFonts w:ascii="Times New Roman"/>
                <w:b w:val="false"/>
                <w:i w:val="false"/>
                <w:color w:val="000000"/>
                <w:sz w:val="20"/>
              </w:rPr>
              <w:t xml:space="preserve">
0,000061 </w:t>
            </w:r>
          </w:p>
          <w:p>
            <w:pPr>
              <w:spacing w:after="20"/>
              <w:ind w:left="20"/>
              <w:jc w:val="both"/>
            </w:pPr>
            <w:r>
              <w:rPr>
                <w:rFonts w:ascii="Times New Roman"/>
                <w:b w:val="false"/>
                <w:i w:val="false"/>
                <w:color w:val="000000"/>
                <w:sz w:val="20"/>
              </w:rPr>
              <w:t xml:space="preserve">
0,00001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РКО 27,6 МВА пеші (жоғары көміртекті феррохром)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Көміртегі оксиді СО </w:t>
            </w:r>
          </w:p>
          <w:p>
            <w:pPr>
              <w:spacing w:after="20"/>
              <w:ind w:left="20"/>
              <w:jc w:val="both"/>
            </w:pPr>
            <w:r>
              <w:rPr>
                <w:rFonts w:ascii="Times New Roman"/>
                <w:b w:val="false"/>
                <w:i w:val="false"/>
                <w:color w:val="000000"/>
                <w:sz w:val="20"/>
              </w:rPr>
              <w:t xml:space="preserve">
Азот оксиді NO </w:t>
            </w:r>
            <w:r>
              <w:rPr>
                <w:rFonts w:ascii="Times New Roman"/>
                <w:b w:val="false"/>
                <w:i w:val="false"/>
                <w:color w:val="000000"/>
                <w:vertAlign w:val="subscript"/>
              </w:rPr>
              <w:t xml:space="preserve">х </w:t>
            </w:r>
            <w:r>
              <w:rPr>
                <w:rFonts w:ascii="Times New Roman"/>
                <w:b w:val="false"/>
                <w:i w:val="false"/>
                <w:color w:val="000000"/>
                <w:sz w:val="20"/>
              </w:rPr>
              <w:t xml:space="preserve">Күкірт диоксиді SO </w:t>
            </w:r>
            <w:r>
              <w:rPr>
                <w:rFonts w:ascii="Times New Roman"/>
                <w:b w:val="false"/>
                <w:i w:val="false"/>
                <w:color w:val="000000"/>
                <w:vertAlign w:val="subscript"/>
              </w:rPr>
              <w:t xml:space="preserve">2 </w:t>
            </w:r>
            <w:r>
              <w:rPr>
                <w:rFonts w:ascii="Times New Roman"/>
                <w:b w:val="false"/>
                <w:i w:val="false"/>
                <w:color w:val="000000"/>
                <w:sz w:val="20"/>
              </w:rPr>
              <w:t xml:space="preserve">Күкірт сутегі Н </w:t>
            </w:r>
            <w:r>
              <w:rPr>
                <w:rFonts w:ascii="Times New Roman"/>
                <w:b w:val="false"/>
                <w:i w:val="false"/>
                <w:color w:val="000000"/>
                <w:vertAlign w:val="subscript"/>
              </w:rPr>
              <w:t xml:space="preserve">2 </w:t>
            </w:r>
            <w:r>
              <w:rPr>
                <w:rFonts w:ascii="Times New Roman"/>
                <w:b w:val="false"/>
                <w:i w:val="false"/>
                <w:color w:val="000000"/>
                <w:sz w:val="20"/>
              </w:rPr>
              <w:t xml:space="preserve">S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0,0036 </w:t>
            </w:r>
          </w:p>
          <w:p>
            <w:pPr>
              <w:spacing w:after="20"/>
              <w:ind w:left="20"/>
              <w:jc w:val="both"/>
            </w:pPr>
            <w:r>
              <w:rPr>
                <w:rFonts w:ascii="Times New Roman"/>
                <w:b w:val="false"/>
                <w:i w:val="false"/>
                <w:color w:val="000000"/>
                <w:sz w:val="20"/>
              </w:rPr>
              <w:t xml:space="preserve">
0,0001 </w:t>
            </w:r>
          </w:p>
          <w:p>
            <w:pPr>
              <w:spacing w:after="20"/>
              <w:ind w:left="20"/>
              <w:jc w:val="both"/>
            </w:pPr>
            <w:r>
              <w:rPr>
                <w:rFonts w:ascii="Times New Roman"/>
                <w:b w:val="false"/>
                <w:i w:val="false"/>
                <w:color w:val="000000"/>
                <w:sz w:val="20"/>
              </w:rPr>
              <w:t xml:space="preserve">
0,0009 </w:t>
            </w:r>
          </w:p>
          <w:p>
            <w:pPr>
              <w:spacing w:after="20"/>
              <w:ind w:left="20"/>
              <w:jc w:val="both"/>
            </w:pPr>
            <w:r>
              <w:rPr>
                <w:rFonts w:ascii="Times New Roman"/>
                <w:b w:val="false"/>
                <w:i w:val="false"/>
                <w:color w:val="000000"/>
                <w:sz w:val="20"/>
              </w:rPr>
              <w:t xml:space="preserve">
0,00001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РКО 2,5 МВА пештері (ФГ-15Г ферросилиций)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Көміртегі оксиді СО </w:t>
            </w:r>
          </w:p>
          <w:p>
            <w:pPr>
              <w:spacing w:after="20"/>
              <w:ind w:left="20"/>
              <w:jc w:val="both"/>
            </w:pPr>
            <w:r>
              <w:rPr>
                <w:rFonts w:ascii="Times New Roman"/>
                <w:b w:val="false"/>
                <w:i w:val="false"/>
                <w:color w:val="000000"/>
                <w:sz w:val="20"/>
              </w:rPr>
              <w:t xml:space="preserve">
Азот оксиді NO </w:t>
            </w:r>
            <w:r>
              <w:rPr>
                <w:rFonts w:ascii="Times New Roman"/>
                <w:b w:val="false"/>
                <w:i w:val="false"/>
                <w:color w:val="000000"/>
                <w:vertAlign w:val="subscript"/>
              </w:rPr>
              <w:t xml:space="preserve">х </w:t>
            </w:r>
            <w:r>
              <w:rPr>
                <w:rFonts w:ascii="Times New Roman"/>
                <w:b w:val="false"/>
                <w:i w:val="false"/>
                <w:color w:val="000000"/>
                <w:sz w:val="20"/>
              </w:rPr>
              <w:t xml:space="preserve">Күкірт диоксиді SO </w:t>
            </w:r>
            <w:r>
              <w:rPr>
                <w:rFonts w:ascii="Times New Roman"/>
                <w:b w:val="false"/>
                <w:i w:val="false"/>
                <w:color w:val="000000"/>
                <w:vertAlign w:val="subscript"/>
              </w:rPr>
              <w:t xml:space="preserve">2 </w:t>
            </w:r>
            <w:r>
              <w:rPr>
                <w:rFonts w:ascii="Times New Roman"/>
                <w:b w:val="false"/>
                <w:i w:val="false"/>
                <w:color w:val="000000"/>
                <w:sz w:val="20"/>
              </w:rPr>
              <w:t xml:space="preserve">Күкірт сутегі Н </w:t>
            </w:r>
            <w:r>
              <w:rPr>
                <w:rFonts w:ascii="Times New Roman"/>
                <w:b w:val="false"/>
                <w:i w:val="false"/>
                <w:color w:val="000000"/>
                <w:vertAlign w:val="subscript"/>
              </w:rPr>
              <w:t xml:space="preserve">2 </w:t>
            </w:r>
            <w:r>
              <w:rPr>
                <w:rFonts w:ascii="Times New Roman"/>
                <w:b w:val="false"/>
                <w:i w:val="false"/>
                <w:color w:val="000000"/>
                <w:sz w:val="20"/>
              </w:rPr>
              <w:t xml:space="preserve">S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0,0004 </w:t>
            </w:r>
          </w:p>
          <w:p>
            <w:pPr>
              <w:spacing w:after="20"/>
              <w:ind w:left="20"/>
              <w:jc w:val="both"/>
            </w:pPr>
            <w:r>
              <w:rPr>
                <w:rFonts w:ascii="Times New Roman"/>
                <w:b w:val="false"/>
                <w:i w:val="false"/>
                <w:color w:val="000000"/>
                <w:sz w:val="20"/>
              </w:rPr>
              <w:t xml:space="preserve">
0,00003 </w:t>
            </w:r>
          </w:p>
          <w:p>
            <w:pPr>
              <w:spacing w:after="20"/>
              <w:ind w:left="20"/>
              <w:jc w:val="both"/>
            </w:pPr>
            <w:r>
              <w:rPr>
                <w:rFonts w:ascii="Times New Roman"/>
                <w:b w:val="false"/>
                <w:i w:val="false"/>
                <w:color w:val="000000"/>
                <w:sz w:val="20"/>
              </w:rPr>
              <w:t xml:space="preserve">
0,0005 </w:t>
            </w:r>
          </w:p>
          <w:p>
            <w:pPr>
              <w:spacing w:after="20"/>
              <w:ind w:left="20"/>
              <w:jc w:val="both"/>
            </w:pPr>
            <w:r>
              <w:rPr>
                <w:rFonts w:ascii="Times New Roman"/>
                <w:b w:val="false"/>
                <w:i w:val="false"/>
                <w:color w:val="000000"/>
                <w:sz w:val="20"/>
              </w:rPr>
              <w:t xml:space="preserve">
0,00001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РКО 7 МВА пештері (жоғары және орташа көміртекті феррохром)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Көміртегі оксиді СО </w:t>
            </w:r>
          </w:p>
          <w:p>
            <w:pPr>
              <w:spacing w:after="20"/>
              <w:ind w:left="20"/>
              <w:jc w:val="both"/>
            </w:pPr>
            <w:r>
              <w:rPr>
                <w:rFonts w:ascii="Times New Roman"/>
                <w:b w:val="false"/>
                <w:i w:val="false"/>
                <w:color w:val="000000"/>
                <w:sz w:val="20"/>
              </w:rPr>
              <w:t xml:space="preserve">
Азот оксиді NO </w:t>
            </w:r>
            <w:r>
              <w:rPr>
                <w:rFonts w:ascii="Times New Roman"/>
                <w:b w:val="false"/>
                <w:i w:val="false"/>
                <w:color w:val="000000"/>
                <w:vertAlign w:val="subscript"/>
              </w:rPr>
              <w:t xml:space="preserve">х </w:t>
            </w:r>
            <w:r>
              <w:rPr>
                <w:rFonts w:ascii="Times New Roman"/>
                <w:b w:val="false"/>
                <w:i w:val="false"/>
                <w:color w:val="000000"/>
                <w:sz w:val="20"/>
              </w:rPr>
              <w:t xml:space="preserve">Күкірт диоксиді SO </w:t>
            </w:r>
            <w:r>
              <w:rPr>
                <w:rFonts w:ascii="Times New Roman"/>
                <w:b w:val="false"/>
                <w:i w:val="false"/>
                <w:color w:val="000000"/>
                <w:vertAlign w:val="subscript"/>
              </w:rPr>
              <w:t xml:space="preserve">2 </w:t>
            </w:r>
            <w:r>
              <w:rPr>
                <w:rFonts w:ascii="Times New Roman"/>
                <w:b w:val="false"/>
                <w:i w:val="false"/>
                <w:color w:val="000000"/>
                <w:sz w:val="20"/>
              </w:rPr>
              <w:t xml:space="preserve">Күкірт сутегі Н </w:t>
            </w:r>
            <w:r>
              <w:rPr>
                <w:rFonts w:ascii="Times New Roman"/>
                <w:b w:val="false"/>
                <w:i w:val="false"/>
                <w:color w:val="000000"/>
                <w:vertAlign w:val="subscript"/>
              </w:rPr>
              <w:t xml:space="preserve">2 </w:t>
            </w:r>
            <w:r>
              <w:rPr>
                <w:rFonts w:ascii="Times New Roman"/>
                <w:b w:val="false"/>
                <w:i w:val="false"/>
                <w:color w:val="000000"/>
                <w:sz w:val="20"/>
              </w:rPr>
              <w:t xml:space="preserve">S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0,0055 </w:t>
            </w:r>
          </w:p>
          <w:p>
            <w:pPr>
              <w:spacing w:after="20"/>
              <w:ind w:left="20"/>
              <w:jc w:val="both"/>
            </w:pPr>
            <w:r>
              <w:rPr>
                <w:rFonts w:ascii="Times New Roman"/>
                <w:b w:val="false"/>
                <w:i w:val="false"/>
                <w:color w:val="000000"/>
                <w:sz w:val="20"/>
              </w:rPr>
              <w:t xml:space="preserve">
0,0015 </w:t>
            </w:r>
          </w:p>
          <w:p>
            <w:pPr>
              <w:spacing w:after="20"/>
              <w:ind w:left="20"/>
              <w:jc w:val="both"/>
            </w:pPr>
            <w:r>
              <w:rPr>
                <w:rFonts w:ascii="Times New Roman"/>
                <w:b w:val="false"/>
                <w:i w:val="false"/>
                <w:color w:val="000000"/>
                <w:sz w:val="20"/>
              </w:rPr>
              <w:t xml:space="preserve">
0,0015 </w:t>
            </w:r>
          </w:p>
          <w:p>
            <w:pPr>
              <w:spacing w:after="20"/>
              <w:ind w:left="20"/>
              <w:jc w:val="both"/>
            </w:pPr>
            <w:r>
              <w:rPr>
                <w:rFonts w:ascii="Times New Roman"/>
                <w:b w:val="false"/>
                <w:i w:val="false"/>
                <w:color w:val="000000"/>
                <w:sz w:val="20"/>
              </w:rPr>
              <w:t xml:space="preserve">
0,00004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РКО 17 МВА пештері (жоғары көміртекті феррохром)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Көміртегі оксиді СО </w:t>
            </w:r>
          </w:p>
          <w:p>
            <w:pPr>
              <w:spacing w:after="20"/>
              <w:ind w:left="20"/>
              <w:jc w:val="both"/>
            </w:pPr>
            <w:r>
              <w:rPr>
                <w:rFonts w:ascii="Times New Roman"/>
                <w:b w:val="false"/>
                <w:i w:val="false"/>
                <w:color w:val="000000"/>
                <w:sz w:val="20"/>
              </w:rPr>
              <w:t xml:space="preserve">
Азот оксиді NO </w:t>
            </w:r>
            <w:r>
              <w:rPr>
                <w:rFonts w:ascii="Times New Roman"/>
                <w:b w:val="false"/>
                <w:i w:val="false"/>
                <w:color w:val="000000"/>
                <w:vertAlign w:val="subscript"/>
              </w:rPr>
              <w:t xml:space="preserve">х </w:t>
            </w:r>
            <w:r>
              <w:rPr>
                <w:rFonts w:ascii="Times New Roman"/>
                <w:b w:val="false"/>
                <w:i w:val="false"/>
                <w:color w:val="000000"/>
                <w:sz w:val="20"/>
              </w:rPr>
              <w:t xml:space="preserve">Күкірт диоксиді SO </w:t>
            </w:r>
            <w:r>
              <w:rPr>
                <w:rFonts w:ascii="Times New Roman"/>
                <w:b w:val="false"/>
                <w:i w:val="false"/>
                <w:color w:val="000000"/>
                <w:vertAlign w:val="subscript"/>
              </w:rPr>
              <w:t xml:space="preserve">2 </w:t>
            </w:r>
            <w:r>
              <w:rPr>
                <w:rFonts w:ascii="Times New Roman"/>
                <w:b w:val="false"/>
                <w:i w:val="false"/>
                <w:color w:val="000000"/>
                <w:sz w:val="20"/>
              </w:rPr>
              <w:t xml:space="preserve">Күкірт сутегі Н </w:t>
            </w:r>
            <w:r>
              <w:rPr>
                <w:rFonts w:ascii="Times New Roman"/>
                <w:b w:val="false"/>
                <w:i w:val="false"/>
                <w:color w:val="000000"/>
                <w:vertAlign w:val="subscript"/>
              </w:rPr>
              <w:t xml:space="preserve">2 </w:t>
            </w:r>
            <w:r>
              <w:rPr>
                <w:rFonts w:ascii="Times New Roman"/>
                <w:b w:val="false"/>
                <w:i w:val="false"/>
                <w:color w:val="000000"/>
                <w:sz w:val="20"/>
              </w:rPr>
              <w:t xml:space="preserve">S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0,0025 </w:t>
            </w:r>
          </w:p>
          <w:p>
            <w:pPr>
              <w:spacing w:after="20"/>
              <w:ind w:left="20"/>
              <w:jc w:val="both"/>
            </w:pPr>
            <w:r>
              <w:rPr>
                <w:rFonts w:ascii="Times New Roman"/>
                <w:b w:val="false"/>
                <w:i w:val="false"/>
                <w:color w:val="000000"/>
                <w:sz w:val="20"/>
              </w:rPr>
              <w:t xml:space="preserve">
0,0001 </w:t>
            </w:r>
          </w:p>
          <w:p>
            <w:pPr>
              <w:spacing w:after="20"/>
              <w:ind w:left="20"/>
              <w:jc w:val="both"/>
            </w:pPr>
            <w:r>
              <w:rPr>
                <w:rFonts w:ascii="Times New Roman"/>
                <w:b w:val="false"/>
                <w:i w:val="false"/>
                <w:color w:val="000000"/>
                <w:sz w:val="20"/>
              </w:rPr>
              <w:t xml:space="preserve">
0,00060 </w:t>
            </w:r>
          </w:p>
          <w:p>
            <w:pPr>
              <w:spacing w:after="20"/>
              <w:ind w:left="20"/>
              <w:jc w:val="both"/>
            </w:pPr>
            <w:r>
              <w:rPr>
                <w:rFonts w:ascii="Times New Roman"/>
                <w:b w:val="false"/>
                <w:i w:val="false"/>
                <w:color w:val="000000"/>
                <w:sz w:val="20"/>
              </w:rPr>
              <w:t xml:space="preserve">
0,00001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РКО 1,5 МВА пештері (ферросиликоалюминий) </w:t>
            </w:r>
          </w:p>
        </w:tc>
        <w:tc>
          <w:tcPr>
            <w:tcW w:w="4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Көміртегі оксиді СО </w:t>
            </w:r>
          </w:p>
          <w:p>
            <w:pPr>
              <w:spacing w:after="20"/>
              <w:ind w:left="20"/>
              <w:jc w:val="both"/>
            </w:pPr>
            <w:r>
              <w:rPr>
                <w:rFonts w:ascii="Times New Roman"/>
                <w:b w:val="false"/>
                <w:i w:val="false"/>
                <w:color w:val="000000"/>
                <w:sz w:val="20"/>
              </w:rPr>
              <w:t xml:space="preserve">
Азот оксиді NO </w:t>
            </w:r>
            <w:r>
              <w:rPr>
                <w:rFonts w:ascii="Times New Roman"/>
                <w:b w:val="false"/>
                <w:i w:val="false"/>
                <w:color w:val="000000"/>
                <w:vertAlign w:val="subscript"/>
              </w:rPr>
              <w:t xml:space="preserve">х </w:t>
            </w:r>
            <w:r>
              <w:rPr>
                <w:rFonts w:ascii="Times New Roman"/>
                <w:b w:val="false"/>
                <w:i w:val="false"/>
                <w:color w:val="000000"/>
                <w:sz w:val="20"/>
              </w:rPr>
              <w:t xml:space="preserve">Күкірт диоксиді SO </w:t>
            </w:r>
            <w:r>
              <w:rPr>
                <w:rFonts w:ascii="Times New Roman"/>
                <w:b w:val="false"/>
                <w:i w:val="false"/>
                <w:color w:val="000000"/>
                <w:vertAlign w:val="subscript"/>
              </w:rPr>
              <w:t xml:space="preserve">2 </w:t>
            </w:r>
            <w:r>
              <w:rPr>
                <w:rFonts w:ascii="Times New Roman"/>
                <w:b w:val="false"/>
                <w:i w:val="false"/>
                <w:color w:val="000000"/>
                <w:sz w:val="20"/>
              </w:rPr>
              <w:t xml:space="preserve">Күкірт сутегі Н </w:t>
            </w:r>
            <w:r>
              <w:rPr>
                <w:rFonts w:ascii="Times New Roman"/>
                <w:b w:val="false"/>
                <w:i w:val="false"/>
                <w:color w:val="000000"/>
                <w:vertAlign w:val="subscript"/>
              </w:rPr>
              <w:t xml:space="preserve">2 </w:t>
            </w:r>
            <w:r>
              <w:rPr>
                <w:rFonts w:ascii="Times New Roman"/>
                <w:b w:val="false"/>
                <w:i w:val="false"/>
                <w:color w:val="000000"/>
                <w:sz w:val="20"/>
              </w:rPr>
              <w:t xml:space="preserve">S </w:t>
            </w:r>
          </w:p>
        </w:tc>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0,0065 </w:t>
            </w:r>
          </w:p>
          <w:p>
            <w:pPr>
              <w:spacing w:after="20"/>
              <w:ind w:left="20"/>
              <w:jc w:val="both"/>
            </w:pPr>
            <w:r>
              <w:rPr>
                <w:rFonts w:ascii="Times New Roman"/>
                <w:b w:val="false"/>
                <w:i w:val="false"/>
                <w:color w:val="000000"/>
                <w:sz w:val="20"/>
              </w:rPr>
              <w:t xml:space="preserve">
0,0004 </w:t>
            </w:r>
          </w:p>
          <w:p>
            <w:pPr>
              <w:spacing w:after="20"/>
              <w:ind w:left="20"/>
              <w:jc w:val="both"/>
            </w:pPr>
            <w:r>
              <w:rPr>
                <w:rFonts w:ascii="Times New Roman"/>
                <w:b w:val="false"/>
                <w:i w:val="false"/>
                <w:color w:val="000000"/>
                <w:sz w:val="20"/>
              </w:rPr>
              <w:t xml:space="preserve">
0,0090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РКО 5 МВА пештері (ферросиликоалюминий)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РКО 6,3 МВА пештері (ферросиликоалюминий)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шығару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РКЗ 25 МВА пештері (феррохром, ферросиликохром, ферросиликомарганец)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Көміртегі оксиді СО </w:t>
            </w:r>
          </w:p>
          <w:p>
            <w:pPr>
              <w:spacing w:after="20"/>
              <w:ind w:left="20"/>
              <w:jc w:val="both"/>
            </w:pPr>
            <w:r>
              <w:rPr>
                <w:rFonts w:ascii="Times New Roman"/>
                <w:b w:val="false"/>
                <w:i w:val="false"/>
                <w:color w:val="000000"/>
                <w:sz w:val="20"/>
              </w:rPr>
              <w:t xml:space="preserve">
Азот оксиді NO </w:t>
            </w:r>
            <w:r>
              <w:rPr>
                <w:rFonts w:ascii="Times New Roman"/>
                <w:b w:val="false"/>
                <w:i w:val="false"/>
                <w:color w:val="000000"/>
                <w:vertAlign w:val="subscript"/>
              </w:rPr>
              <w:t xml:space="preserve">х </w:t>
            </w:r>
            <w:r>
              <w:rPr>
                <w:rFonts w:ascii="Times New Roman"/>
                <w:b w:val="false"/>
                <w:i w:val="false"/>
                <w:color w:val="000000"/>
                <w:sz w:val="20"/>
              </w:rPr>
              <w:t xml:space="preserve">Күкірт диоксиді SO </w:t>
            </w:r>
            <w:r>
              <w:rPr>
                <w:rFonts w:ascii="Times New Roman"/>
                <w:b w:val="false"/>
                <w:i w:val="false"/>
                <w:color w:val="000000"/>
                <w:vertAlign w:val="subscript"/>
              </w:rPr>
              <w:t xml:space="preserve">2 </w:t>
            </w:r>
            <w:r>
              <w:rPr>
                <w:rFonts w:ascii="Times New Roman"/>
                <w:b w:val="false"/>
                <w:i w:val="false"/>
                <w:color w:val="000000"/>
                <w:sz w:val="20"/>
              </w:rPr>
              <w:t xml:space="preserve">Күкірт сутегі Н </w:t>
            </w:r>
            <w:r>
              <w:rPr>
                <w:rFonts w:ascii="Times New Roman"/>
                <w:b w:val="false"/>
                <w:i w:val="false"/>
                <w:color w:val="000000"/>
                <w:vertAlign w:val="subscript"/>
              </w:rPr>
              <w:t xml:space="preserve">2 </w:t>
            </w:r>
            <w:r>
              <w:rPr>
                <w:rFonts w:ascii="Times New Roman"/>
                <w:b w:val="false"/>
                <w:i w:val="false"/>
                <w:color w:val="000000"/>
                <w:sz w:val="20"/>
              </w:rPr>
              <w:t xml:space="preserve">S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0,0065 </w:t>
            </w:r>
          </w:p>
          <w:p>
            <w:pPr>
              <w:spacing w:after="20"/>
              <w:ind w:left="20"/>
              <w:jc w:val="both"/>
            </w:pPr>
            <w:r>
              <w:rPr>
                <w:rFonts w:ascii="Times New Roman"/>
                <w:b w:val="false"/>
                <w:i w:val="false"/>
                <w:color w:val="000000"/>
                <w:sz w:val="20"/>
              </w:rPr>
              <w:t xml:space="preserve">
0,0008 </w:t>
            </w:r>
          </w:p>
          <w:p>
            <w:pPr>
              <w:spacing w:after="20"/>
              <w:ind w:left="20"/>
              <w:jc w:val="both"/>
            </w:pPr>
            <w:r>
              <w:rPr>
                <w:rFonts w:ascii="Times New Roman"/>
                <w:b w:val="false"/>
                <w:i w:val="false"/>
                <w:color w:val="000000"/>
                <w:sz w:val="20"/>
              </w:rPr>
              <w:t xml:space="preserve">
0,001 </w:t>
            </w:r>
          </w:p>
          <w:p>
            <w:pPr>
              <w:spacing w:after="20"/>
              <w:ind w:left="20"/>
              <w:jc w:val="both"/>
            </w:pPr>
            <w:r>
              <w:rPr>
                <w:rFonts w:ascii="Times New Roman"/>
                <w:b w:val="false"/>
                <w:i w:val="false"/>
                <w:color w:val="000000"/>
                <w:sz w:val="20"/>
              </w:rPr>
              <w:t xml:space="preserve">
0,00001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РКЗ 63 МВА пештері (феррохром)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Көміртегі оксиді СО </w:t>
            </w:r>
          </w:p>
          <w:p>
            <w:pPr>
              <w:spacing w:after="20"/>
              <w:ind w:left="20"/>
              <w:jc w:val="both"/>
            </w:pPr>
            <w:r>
              <w:rPr>
                <w:rFonts w:ascii="Times New Roman"/>
                <w:b w:val="false"/>
                <w:i w:val="false"/>
                <w:color w:val="000000"/>
                <w:sz w:val="20"/>
              </w:rPr>
              <w:t xml:space="preserve">
Азот оксиді NO </w:t>
            </w:r>
            <w:r>
              <w:rPr>
                <w:rFonts w:ascii="Times New Roman"/>
                <w:b w:val="false"/>
                <w:i w:val="false"/>
                <w:color w:val="000000"/>
                <w:vertAlign w:val="subscript"/>
              </w:rPr>
              <w:t xml:space="preserve">х </w:t>
            </w:r>
            <w:r>
              <w:rPr>
                <w:rFonts w:ascii="Times New Roman"/>
                <w:b w:val="false"/>
                <w:i w:val="false"/>
                <w:color w:val="000000"/>
                <w:sz w:val="20"/>
              </w:rPr>
              <w:t xml:space="preserve">Күкірт диоксиді SO </w:t>
            </w:r>
            <w:r>
              <w:rPr>
                <w:rFonts w:ascii="Times New Roman"/>
                <w:b w:val="false"/>
                <w:i w:val="false"/>
                <w:color w:val="000000"/>
                <w:vertAlign w:val="subscript"/>
              </w:rPr>
              <w:t xml:space="preserve">2 </w:t>
            </w:r>
            <w:r>
              <w:rPr>
                <w:rFonts w:ascii="Times New Roman"/>
                <w:b w:val="false"/>
                <w:i w:val="false"/>
                <w:color w:val="000000"/>
                <w:sz w:val="20"/>
              </w:rPr>
              <w:t xml:space="preserve">Күкірт сутегі Н </w:t>
            </w:r>
            <w:r>
              <w:rPr>
                <w:rFonts w:ascii="Times New Roman"/>
                <w:b w:val="false"/>
                <w:i w:val="false"/>
                <w:color w:val="000000"/>
                <w:vertAlign w:val="subscript"/>
              </w:rPr>
              <w:t xml:space="preserve">2 </w:t>
            </w:r>
            <w:r>
              <w:rPr>
                <w:rFonts w:ascii="Times New Roman"/>
                <w:b w:val="false"/>
                <w:i w:val="false"/>
                <w:color w:val="000000"/>
                <w:sz w:val="20"/>
              </w:rPr>
              <w:t xml:space="preserve">S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0,0065 </w:t>
            </w:r>
          </w:p>
          <w:p>
            <w:pPr>
              <w:spacing w:after="20"/>
              <w:ind w:left="20"/>
              <w:jc w:val="both"/>
            </w:pPr>
            <w:r>
              <w:rPr>
                <w:rFonts w:ascii="Times New Roman"/>
                <w:b w:val="false"/>
                <w:i w:val="false"/>
                <w:color w:val="000000"/>
                <w:sz w:val="20"/>
              </w:rPr>
              <w:t xml:space="preserve">
0,0008 </w:t>
            </w:r>
          </w:p>
          <w:p>
            <w:pPr>
              <w:spacing w:after="20"/>
              <w:ind w:left="20"/>
              <w:jc w:val="both"/>
            </w:pPr>
            <w:r>
              <w:rPr>
                <w:rFonts w:ascii="Times New Roman"/>
                <w:b w:val="false"/>
                <w:i w:val="false"/>
                <w:color w:val="000000"/>
                <w:sz w:val="20"/>
              </w:rPr>
              <w:t xml:space="preserve">
0,00004 </w:t>
            </w:r>
          </w:p>
          <w:p>
            <w:pPr>
              <w:spacing w:after="20"/>
              <w:ind w:left="20"/>
              <w:jc w:val="both"/>
            </w:pPr>
            <w:r>
              <w:rPr>
                <w:rFonts w:ascii="Times New Roman"/>
                <w:b w:val="false"/>
                <w:i w:val="false"/>
                <w:color w:val="000000"/>
                <w:sz w:val="20"/>
              </w:rPr>
              <w:t xml:space="preserve">
0,00001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РКО 21 МВА пеші (жалпы алмасу желдеткіші) (жоғары көміртекті феррохром)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Көміртегі оксиді СО </w:t>
            </w:r>
          </w:p>
          <w:p>
            <w:pPr>
              <w:spacing w:after="20"/>
              <w:ind w:left="20"/>
              <w:jc w:val="both"/>
            </w:pPr>
            <w:r>
              <w:rPr>
                <w:rFonts w:ascii="Times New Roman"/>
                <w:b w:val="false"/>
                <w:i w:val="false"/>
                <w:color w:val="000000"/>
                <w:sz w:val="20"/>
              </w:rPr>
              <w:t xml:space="preserve">
Азот оксиді NO </w:t>
            </w:r>
            <w:r>
              <w:rPr>
                <w:rFonts w:ascii="Times New Roman"/>
                <w:b w:val="false"/>
                <w:i w:val="false"/>
                <w:color w:val="000000"/>
                <w:vertAlign w:val="subscript"/>
              </w:rPr>
              <w:t xml:space="preserve">х </w:t>
            </w:r>
            <w:r>
              <w:rPr>
                <w:rFonts w:ascii="Times New Roman"/>
                <w:b w:val="false"/>
                <w:i w:val="false"/>
                <w:color w:val="000000"/>
                <w:sz w:val="20"/>
              </w:rPr>
              <w:t xml:space="preserve">Күкірт диоксиді SO </w:t>
            </w:r>
            <w:r>
              <w:rPr>
                <w:rFonts w:ascii="Times New Roman"/>
                <w:b w:val="false"/>
                <w:i w:val="false"/>
                <w:color w:val="000000"/>
                <w:vertAlign w:val="subscript"/>
              </w:rPr>
              <w:t xml:space="preserve">2 </w:t>
            </w:r>
            <w:r>
              <w:rPr>
                <w:rFonts w:ascii="Times New Roman"/>
                <w:b w:val="false"/>
                <w:i w:val="false"/>
                <w:color w:val="000000"/>
                <w:sz w:val="20"/>
              </w:rPr>
              <w:t xml:space="preserve">Күкірт сутегі Н </w:t>
            </w:r>
            <w:r>
              <w:rPr>
                <w:rFonts w:ascii="Times New Roman"/>
                <w:b w:val="false"/>
                <w:i w:val="false"/>
                <w:color w:val="000000"/>
                <w:vertAlign w:val="subscript"/>
              </w:rPr>
              <w:t xml:space="preserve">2 </w:t>
            </w:r>
            <w:r>
              <w:rPr>
                <w:rFonts w:ascii="Times New Roman"/>
                <w:b w:val="false"/>
                <w:i w:val="false"/>
                <w:color w:val="000000"/>
                <w:sz w:val="20"/>
              </w:rPr>
              <w:t xml:space="preserve">S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0,00075 </w:t>
            </w:r>
          </w:p>
          <w:p>
            <w:pPr>
              <w:spacing w:after="20"/>
              <w:ind w:left="20"/>
              <w:jc w:val="both"/>
            </w:pPr>
            <w:r>
              <w:rPr>
                <w:rFonts w:ascii="Times New Roman"/>
                <w:b w:val="false"/>
                <w:i w:val="false"/>
                <w:color w:val="000000"/>
                <w:sz w:val="20"/>
              </w:rPr>
              <w:t xml:space="preserve">
0,00002 </w:t>
            </w:r>
          </w:p>
          <w:p>
            <w:pPr>
              <w:spacing w:after="20"/>
              <w:ind w:left="20"/>
              <w:jc w:val="both"/>
            </w:pPr>
            <w:r>
              <w:rPr>
                <w:rFonts w:ascii="Times New Roman"/>
                <w:b w:val="false"/>
                <w:i w:val="false"/>
                <w:color w:val="000000"/>
                <w:sz w:val="20"/>
              </w:rPr>
              <w:t xml:space="preserve">
0,00015 </w:t>
            </w:r>
          </w:p>
          <w:p>
            <w:pPr>
              <w:spacing w:after="20"/>
              <w:ind w:left="20"/>
              <w:jc w:val="both"/>
            </w:pPr>
            <w:r>
              <w:rPr>
                <w:rFonts w:ascii="Times New Roman"/>
                <w:b w:val="false"/>
                <w:i w:val="false"/>
                <w:color w:val="000000"/>
                <w:sz w:val="20"/>
              </w:rPr>
              <w:t xml:space="preserve">
0,000002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РКО 27,6 МВА пештері (жалпы алмасу желдеткіші) (жоғары көміртекті феррохром)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Көміртегі оксиді СО </w:t>
            </w:r>
          </w:p>
          <w:p>
            <w:pPr>
              <w:spacing w:after="20"/>
              <w:ind w:left="20"/>
              <w:jc w:val="both"/>
            </w:pPr>
            <w:r>
              <w:rPr>
                <w:rFonts w:ascii="Times New Roman"/>
                <w:b w:val="false"/>
                <w:i w:val="false"/>
                <w:color w:val="000000"/>
                <w:sz w:val="20"/>
              </w:rPr>
              <w:t xml:space="preserve">
Азот оксиді NO </w:t>
            </w:r>
            <w:r>
              <w:rPr>
                <w:rFonts w:ascii="Times New Roman"/>
                <w:b w:val="false"/>
                <w:i w:val="false"/>
                <w:color w:val="000000"/>
                <w:vertAlign w:val="subscript"/>
              </w:rPr>
              <w:t xml:space="preserve">х </w:t>
            </w:r>
            <w:r>
              <w:rPr>
                <w:rFonts w:ascii="Times New Roman"/>
                <w:b w:val="false"/>
                <w:i w:val="false"/>
                <w:color w:val="000000"/>
                <w:sz w:val="20"/>
              </w:rPr>
              <w:t xml:space="preserve">Күкірт диоксиді SO </w:t>
            </w:r>
            <w:r>
              <w:rPr>
                <w:rFonts w:ascii="Times New Roman"/>
                <w:b w:val="false"/>
                <w:i w:val="false"/>
                <w:color w:val="000000"/>
                <w:vertAlign w:val="subscript"/>
              </w:rPr>
              <w:t xml:space="preserve">2 </w:t>
            </w:r>
            <w:r>
              <w:rPr>
                <w:rFonts w:ascii="Times New Roman"/>
                <w:b w:val="false"/>
                <w:i w:val="false"/>
                <w:color w:val="000000"/>
                <w:sz w:val="20"/>
              </w:rPr>
              <w:t xml:space="preserve">Күкірт сутегі Н </w:t>
            </w:r>
            <w:r>
              <w:rPr>
                <w:rFonts w:ascii="Times New Roman"/>
                <w:b w:val="false"/>
                <w:i w:val="false"/>
                <w:color w:val="000000"/>
                <w:vertAlign w:val="subscript"/>
              </w:rPr>
              <w:t xml:space="preserve">2 </w:t>
            </w:r>
            <w:r>
              <w:rPr>
                <w:rFonts w:ascii="Times New Roman"/>
                <w:b w:val="false"/>
                <w:i w:val="false"/>
                <w:color w:val="000000"/>
                <w:sz w:val="20"/>
              </w:rPr>
              <w:t xml:space="preserve">S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0,00070 </w:t>
            </w:r>
          </w:p>
          <w:p>
            <w:pPr>
              <w:spacing w:after="20"/>
              <w:ind w:left="20"/>
              <w:jc w:val="both"/>
            </w:pPr>
            <w:r>
              <w:rPr>
                <w:rFonts w:ascii="Times New Roman"/>
                <w:b w:val="false"/>
                <w:i w:val="false"/>
                <w:color w:val="000000"/>
                <w:sz w:val="20"/>
              </w:rPr>
              <w:t xml:space="preserve">
0,00002 </w:t>
            </w:r>
          </w:p>
          <w:p>
            <w:pPr>
              <w:spacing w:after="20"/>
              <w:ind w:left="20"/>
              <w:jc w:val="both"/>
            </w:pPr>
            <w:r>
              <w:rPr>
                <w:rFonts w:ascii="Times New Roman"/>
                <w:b w:val="false"/>
                <w:i w:val="false"/>
                <w:color w:val="000000"/>
                <w:sz w:val="20"/>
              </w:rPr>
              <w:t xml:space="preserve">
0,00015 </w:t>
            </w:r>
          </w:p>
          <w:p>
            <w:pPr>
              <w:spacing w:after="20"/>
              <w:ind w:left="20"/>
              <w:jc w:val="both"/>
            </w:pPr>
            <w:r>
              <w:rPr>
                <w:rFonts w:ascii="Times New Roman"/>
                <w:b w:val="false"/>
                <w:i w:val="false"/>
                <w:color w:val="000000"/>
                <w:sz w:val="20"/>
              </w:rPr>
              <w:t xml:space="preserve">
0,000002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РКО 2,5 МВА пештері (ФС-15Г ферросилиций)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Көміртегі оксиді СО </w:t>
            </w:r>
          </w:p>
          <w:p>
            <w:pPr>
              <w:spacing w:after="20"/>
              <w:ind w:left="20"/>
              <w:jc w:val="both"/>
            </w:pPr>
            <w:r>
              <w:rPr>
                <w:rFonts w:ascii="Times New Roman"/>
                <w:b w:val="false"/>
                <w:i w:val="false"/>
                <w:color w:val="000000"/>
                <w:sz w:val="20"/>
              </w:rPr>
              <w:t xml:space="preserve">
Азот оксиді NO </w:t>
            </w:r>
            <w:r>
              <w:rPr>
                <w:rFonts w:ascii="Times New Roman"/>
                <w:b w:val="false"/>
                <w:i w:val="false"/>
                <w:color w:val="000000"/>
                <w:vertAlign w:val="subscript"/>
              </w:rPr>
              <w:t xml:space="preserve">х </w:t>
            </w:r>
            <w:r>
              <w:rPr>
                <w:rFonts w:ascii="Times New Roman"/>
                <w:b w:val="false"/>
                <w:i w:val="false"/>
                <w:color w:val="000000"/>
                <w:sz w:val="20"/>
              </w:rPr>
              <w:t xml:space="preserve">Күкірт диоксиді SO </w:t>
            </w:r>
            <w:r>
              <w:rPr>
                <w:rFonts w:ascii="Times New Roman"/>
                <w:b w:val="false"/>
                <w:i w:val="false"/>
                <w:color w:val="000000"/>
                <w:vertAlign w:val="subscript"/>
              </w:rPr>
              <w:t xml:space="preserve">2 </w:t>
            </w:r>
            <w:r>
              <w:rPr>
                <w:rFonts w:ascii="Times New Roman"/>
                <w:b w:val="false"/>
                <w:i w:val="false"/>
                <w:color w:val="000000"/>
                <w:sz w:val="20"/>
              </w:rPr>
              <w:t xml:space="preserve">Күкірт сутегі Н </w:t>
            </w:r>
            <w:r>
              <w:rPr>
                <w:rFonts w:ascii="Times New Roman"/>
                <w:b w:val="false"/>
                <w:i w:val="false"/>
                <w:color w:val="000000"/>
                <w:vertAlign w:val="subscript"/>
              </w:rPr>
              <w:t xml:space="preserve">2 </w:t>
            </w:r>
            <w:r>
              <w:rPr>
                <w:rFonts w:ascii="Times New Roman"/>
                <w:b w:val="false"/>
                <w:i w:val="false"/>
                <w:color w:val="000000"/>
                <w:sz w:val="20"/>
              </w:rPr>
              <w:t xml:space="preserve">S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0,0015 </w:t>
            </w:r>
          </w:p>
          <w:p>
            <w:pPr>
              <w:spacing w:after="20"/>
              <w:ind w:left="20"/>
              <w:jc w:val="both"/>
            </w:pPr>
            <w:r>
              <w:rPr>
                <w:rFonts w:ascii="Times New Roman"/>
                <w:b w:val="false"/>
                <w:i w:val="false"/>
                <w:color w:val="000000"/>
                <w:sz w:val="20"/>
              </w:rPr>
              <w:t xml:space="preserve">
0,0020 </w:t>
            </w:r>
          </w:p>
          <w:p>
            <w:pPr>
              <w:spacing w:after="20"/>
              <w:ind w:left="20"/>
              <w:jc w:val="both"/>
            </w:pPr>
            <w:r>
              <w:rPr>
                <w:rFonts w:ascii="Times New Roman"/>
                <w:b w:val="false"/>
                <w:i w:val="false"/>
                <w:color w:val="000000"/>
                <w:sz w:val="20"/>
              </w:rPr>
              <w:t xml:space="preserve">
0,0004 </w:t>
            </w:r>
          </w:p>
          <w:p>
            <w:pPr>
              <w:spacing w:after="20"/>
              <w:ind w:left="20"/>
              <w:jc w:val="both"/>
            </w:pPr>
            <w:r>
              <w:rPr>
                <w:rFonts w:ascii="Times New Roman"/>
                <w:b w:val="false"/>
                <w:i w:val="false"/>
                <w:color w:val="000000"/>
                <w:sz w:val="20"/>
              </w:rPr>
              <w:t xml:space="preserve">
0,00001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РКО 7 МВА пештері (жалпы алмасу желдеткіші) (орташа және төмен көміртекті феррохром)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Көміртегі оксиді СО </w:t>
            </w:r>
          </w:p>
          <w:p>
            <w:pPr>
              <w:spacing w:after="20"/>
              <w:ind w:left="20"/>
              <w:jc w:val="both"/>
            </w:pPr>
            <w:r>
              <w:rPr>
                <w:rFonts w:ascii="Times New Roman"/>
                <w:b w:val="false"/>
                <w:i w:val="false"/>
                <w:color w:val="000000"/>
                <w:sz w:val="20"/>
              </w:rPr>
              <w:t xml:space="preserve">
Азот оксиді NO </w:t>
            </w:r>
            <w:r>
              <w:rPr>
                <w:rFonts w:ascii="Times New Roman"/>
                <w:b w:val="false"/>
                <w:i w:val="false"/>
                <w:color w:val="000000"/>
                <w:vertAlign w:val="subscript"/>
              </w:rPr>
              <w:t xml:space="preserve">х </w:t>
            </w:r>
            <w:r>
              <w:rPr>
                <w:rFonts w:ascii="Times New Roman"/>
                <w:b w:val="false"/>
                <w:i w:val="false"/>
                <w:color w:val="000000"/>
                <w:sz w:val="20"/>
              </w:rPr>
              <w:t xml:space="preserve">Күкірт диоксиді SO </w:t>
            </w:r>
            <w:r>
              <w:rPr>
                <w:rFonts w:ascii="Times New Roman"/>
                <w:b w:val="false"/>
                <w:i w:val="false"/>
                <w:color w:val="000000"/>
                <w:vertAlign w:val="subscript"/>
              </w:rPr>
              <w:t xml:space="preserve">2 </w:t>
            </w:r>
            <w:r>
              <w:rPr>
                <w:rFonts w:ascii="Times New Roman"/>
                <w:b w:val="false"/>
                <w:i w:val="false"/>
                <w:color w:val="000000"/>
                <w:sz w:val="20"/>
              </w:rPr>
              <w:t xml:space="preserve">Күкірт сутегі Н </w:t>
            </w:r>
            <w:r>
              <w:rPr>
                <w:rFonts w:ascii="Times New Roman"/>
                <w:b w:val="false"/>
                <w:i w:val="false"/>
                <w:color w:val="000000"/>
                <w:vertAlign w:val="subscript"/>
              </w:rPr>
              <w:t xml:space="preserve">2 </w:t>
            </w:r>
            <w:r>
              <w:rPr>
                <w:rFonts w:ascii="Times New Roman"/>
                <w:b w:val="false"/>
                <w:i w:val="false"/>
                <w:color w:val="000000"/>
                <w:sz w:val="20"/>
              </w:rPr>
              <w:t xml:space="preserve">S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0,0006 </w:t>
            </w:r>
          </w:p>
          <w:p>
            <w:pPr>
              <w:spacing w:after="20"/>
              <w:ind w:left="20"/>
              <w:jc w:val="both"/>
            </w:pPr>
            <w:r>
              <w:rPr>
                <w:rFonts w:ascii="Times New Roman"/>
                <w:b w:val="false"/>
                <w:i w:val="false"/>
                <w:color w:val="000000"/>
                <w:sz w:val="20"/>
              </w:rPr>
              <w:t xml:space="preserve">
0,0002 </w:t>
            </w:r>
          </w:p>
          <w:p>
            <w:pPr>
              <w:spacing w:after="20"/>
              <w:ind w:left="20"/>
              <w:jc w:val="both"/>
            </w:pPr>
            <w:r>
              <w:rPr>
                <w:rFonts w:ascii="Times New Roman"/>
                <w:b w:val="false"/>
                <w:i w:val="false"/>
                <w:color w:val="000000"/>
                <w:sz w:val="20"/>
              </w:rPr>
              <w:t xml:space="preserve">
0,0002 </w:t>
            </w:r>
          </w:p>
          <w:p>
            <w:pPr>
              <w:spacing w:after="20"/>
              <w:ind w:left="20"/>
              <w:jc w:val="both"/>
            </w:pPr>
            <w:r>
              <w:rPr>
                <w:rFonts w:ascii="Times New Roman"/>
                <w:b w:val="false"/>
                <w:i w:val="false"/>
                <w:color w:val="000000"/>
                <w:sz w:val="20"/>
              </w:rPr>
              <w:t xml:space="preserve">
0,00001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РКО 17 МВА пештері (жалпы алмасу желдеткіші) (жоғары көміртекті феррохром)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Көміртегі оксиді СО </w:t>
            </w:r>
          </w:p>
          <w:p>
            <w:pPr>
              <w:spacing w:after="20"/>
              <w:ind w:left="20"/>
              <w:jc w:val="both"/>
            </w:pPr>
            <w:r>
              <w:rPr>
                <w:rFonts w:ascii="Times New Roman"/>
                <w:b w:val="false"/>
                <w:i w:val="false"/>
                <w:color w:val="000000"/>
                <w:sz w:val="20"/>
              </w:rPr>
              <w:t xml:space="preserve">
Азот оксиді NO </w:t>
            </w:r>
            <w:r>
              <w:rPr>
                <w:rFonts w:ascii="Times New Roman"/>
                <w:b w:val="false"/>
                <w:i w:val="false"/>
                <w:color w:val="000000"/>
                <w:vertAlign w:val="subscript"/>
              </w:rPr>
              <w:t xml:space="preserve">х </w:t>
            </w:r>
            <w:r>
              <w:rPr>
                <w:rFonts w:ascii="Times New Roman"/>
                <w:b w:val="false"/>
                <w:i w:val="false"/>
                <w:color w:val="000000"/>
                <w:sz w:val="20"/>
              </w:rPr>
              <w:t xml:space="preserve">Күкірт диоксиді SO </w:t>
            </w:r>
            <w:r>
              <w:rPr>
                <w:rFonts w:ascii="Times New Roman"/>
                <w:b w:val="false"/>
                <w:i w:val="false"/>
                <w:color w:val="000000"/>
                <w:vertAlign w:val="subscript"/>
              </w:rPr>
              <w:t xml:space="preserve">2 </w:t>
            </w:r>
            <w:r>
              <w:rPr>
                <w:rFonts w:ascii="Times New Roman"/>
                <w:b w:val="false"/>
                <w:i w:val="false"/>
                <w:color w:val="000000"/>
                <w:sz w:val="20"/>
              </w:rPr>
              <w:t xml:space="preserve">Күкірт сутегі Н </w:t>
            </w:r>
            <w:r>
              <w:rPr>
                <w:rFonts w:ascii="Times New Roman"/>
                <w:b w:val="false"/>
                <w:i w:val="false"/>
                <w:color w:val="000000"/>
                <w:vertAlign w:val="subscript"/>
              </w:rPr>
              <w:t xml:space="preserve">2 </w:t>
            </w:r>
            <w:r>
              <w:rPr>
                <w:rFonts w:ascii="Times New Roman"/>
                <w:b w:val="false"/>
                <w:i w:val="false"/>
                <w:color w:val="000000"/>
                <w:sz w:val="20"/>
              </w:rPr>
              <w:t xml:space="preserve">S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0,0011 </w:t>
            </w:r>
          </w:p>
          <w:p>
            <w:pPr>
              <w:spacing w:after="20"/>
              <w:ind w:left="20"/>
              <w:jc w:val="both"/>
            </w:pPr>
            <w:r>
              <w:rPr>
                <w:rFonts w:ascii="Times New Roman"/>
                <w:b w:val="false"/>
                <w:i w:val="false"/>
                <w:color w:val="000000"/>
                <w:sz w:val="20"/>
              </w:rPr>
              <w:t xml:space="preserve">
0,0002 </w:t>
            </w:r>
          </w:p>
          <w:p>
            <w:pPr>
              <w:spacing w:after="20"/>
              <w:ind w:left="20"/>
              <w:jc w:val="both"/>
            </w:pPr>
            <w:r>
              <w:rPr>
                <w:rFonts w:ascii="Times New Roman"/>
                <w:b w:val="false"/>
                <w:i w:val="false"/>
                <w:color w:val="000000"/>
                <w:sz w:val="20"/>
              </w:rPr>
              <w:t xml:space="preserve">
0,00005 </w:t>
            </w:r>
          </w:p>
          <w:p>
            <w:pPr>
              <w:spacing w:after="20"/>
              <w:ind w:left="20"/>
              <w:jc w:val="both"/>
            </w:pPr>
            <w:r>
              <w:rPr>
                <w:rFonts w:ascii="Times New Roman"/>
                <w:b w:val="false"/>
                <w:i w:val="false"/>
                <w:color w:val="000000"/>
                <w:sz w:val="20"/>
              </w:rPr>
              <w:t xml:space="preserve">
0,000002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РКО 1,5 МВА пеші (ферросиликоалюминий)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Көміртегі оксиді СО </w:t>
            </w:r>
          </w:p>
          <w:p>
            <w:pPr>
              <w:spacing w:after="20"/>
              <w:ind w:left="20"/>
              <w:jc w:val="both"/>
            </w:pPr>
            <w:r>
              <w:rPr>
                <w:rFonts w:ascii="Times New Roman"/>
                <w:b w:val="false"/>
                <w:i w:val="false"/>
                <w:color w:val="000000"/>
                <w:sz w:val="20"/>
              </w:rPr>
              <w:t xml:space="preserve">
Азот оксиді NO </w:t>
            </w:r>
            <w:r>
              <w:rPr>
                <w:rFonts w:ascii="Times New Roman"/>
                <w:b w:val="false"/>
                <w:i w:val="false"/>
                <w:color w:val="000000"/>
                <w:vertAlign w:val="subscript"/>
              </w:rPr>
              <w:t xml:space="preserve">х </w:t>
            </w:r>
            <w:r>
              <w:rPr>
                <w:rFonts w:ascii="Times New Roman"/>
                <w:b w:val="false"/>
                <w:i w:val="false"/>
                <w:color w:val="000000"/>
                <w:sz w:val="20"/>
              </w:rPr>
              <w:t xml:space="preserve">Күкірт диоксиді SO </w:t>
            </w:r>
            <w:r>
              <w:rPr>
                <w:rFonts w:ascii="Times New Roman"/>
                <w:b w:val="false"/>
                <w:i w:val="false"/>
                <w:color w:val="000000"/>
                <w:vertAlign w:val="subscript"/>
              </w:rPr>
              <w:t xml:space="preserve">2 </w:t>
            </w:r>
            <w:r>
              <w:rPr>
                <w:rFonts w:ascii="Times New Roman"/>
                <w:b w:val="false"/>
                <w:i w:val="false"/>
                <w:color w:val="000000"/>
                <w:sz w:val="20"/>
              </w:rPr>
              <w:t xml:space="preserve">Күкірт сутегі Н </w:t>
            </w:r>
            <w:r>
              <w:rPr>
                <w:rFonts w:ascii="Times New Roman"/>
                <w:b w:val="false"/>
                <w:i w:val="false"/>
                <w:color w:val="000000"/>
                <w:vertAlign w:val="subscript"/>
              </w:rPr>
              <w:t xml:space="preserve">2 </w:t>
            </w:r>
            <w:r>
              <w:rPr>
                <w:rFonts w:ascii="Times New Roman"/>
                <w:b w:val="false"/>
                <w:i w:val="false"/>
                <w:color w:val="000000"/>
                <w:sz w:val="20"/>
              </w:rPr>
              <w:t xml:space="preserve">S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0,001 </w:t>
            </w:r>
          </w:p>
          <w:p>
            <w:pPr>
              <w:spacing w:after="20"/>
              <w:ind w:left="20"/>
              <w:jc w:val="both"/>
            </w:pPr>
            <w:r>
              <w:rPr>
                <w:rFonts w:ascii="Times New Roman"/>
                <w:b w:val="false"/>
                <w:i w:val="false"/>
                <w:color w:val="000000"/>
                <w:sz w:val="20"/>
              </w:rPr>
              <w:t xml:space="preserve">
0,009 </w:t>
            </w:r>
          </w:p>
          <w:p>
            <w:pPr>
              <w:spacing w:after="20"/>
              <w:ind w:left="20"/>
              <w:jc w:val="both"/>
            </w:pPr>
            <w:r>
              <w:rPr>
                <w:rFonts w:ascii="Times New Roman"/>
                <w:b w:val="false"/>
                <w:i w:val="false"/>
                <w:color w:val="000000"/>
                <w:sz w:val="20"/>
              </w:rPr>
              <w:t xml:space="preserve">
0,007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РКО 5 МВА пеші (ферросиликоалюминий)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Көміртегі оксиді СО </w:t>
            </w:r>
          </w:p>
          <w:p>
            <w:pPr>
              <w:spacing w:after="20"/>
              <w:ind w:left="20"/>
              <w:jc w:val="both"/>
            </w:pPr>
            <w:r>
              <w:rPr>
                <w:rFonts w:ascii="Times New Roman"/>
                <w:b w:val="false"/>
                <w:i w:val="false"/>
                <w:color w:val="000000"/>
                <w:sz w:val="20"/>
              </w:rPr>
              <w:t xml:space="preserve">
Азот оксиді NO </w:t>
            </w:r>
            <w:r>
              <w:rPr>
                <w:rFonts w:ascii="Times New Roman"/>
                <w:b w:val="false"/>
                <w:i w:val="false"/>
                <w:color w:val="000000"/>
                <w:vertAlign w:val="subscript"/>
              </w:rPr>
              <w:t xml:space="preserve">х </w:t>
            </w:r>
            <w:r>
              <w:rPr>
                <w:rFonts w:ascii="Times New Roman"/>
                <w:b w:val="false"/>
                <w:i w:val="false"/>
                <w:color w:val="000000"/>
                <w:sz w:val="20"/>
              </w:rPr>
              <w:t xml:space="preserve">Күкірт диоксиді SO </w:t>
            </w:r>
            <w:r>
              <w:rPr>
                <w:rFonts w:ascii="Times New Roman"/>
                <w:b w:val="false"/>
                <w:i w:val="false"/>
                <w:color w:val="000000"/>
                <w:vertAlign w:val="subscript"/>
              </w:rPr>
              <w:t xml:space="preserve">2 </w:t>
            </w:r>
            <w:r>
              <w:rPr>
                <w:rFonts w:ascii="Times New Roman"/>
                <w:b w:val="false"/>
                <w:i w:val="false"/>
                <w:color w:val="000000"/>
                <w:sz w:val="20"/>
              </w:rPr>
              <w:t xml:space="preserve">Күкірт сутегі Н </w:t>
            </w:r>
            <w:r>
              <w:rPr>
                <w:rFonts w:ascii="Times New Roman"/>
                <w:b w:val="false"/>
                <w:i w:val="false"/>
                <w:color w:val="000000"/>
                <w:vertAlign w:val="subscript"/>
              </w:rPr>
              <w:t xml:space="preserve">2 </w:t>
            </w:r>
            <w:r>
              <w:rPr>
                <w:rFonts w:ascii="Times New Roman"/>
                <w:b w:val="false"/>
                <w:i w:val="false"/>
                <w:color w:val="000000"/>
                <w:sz w:val="20"/>
              </w:rPr>
              <w:t xml:space="preserve">S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0,007 </w:t>
            </w:r>
          </w:p>
          <w:p>
            <w:pPr>
              <w:spacing w:after="20"/>
              <w:ind w:left="20"/>
              <w:jc w:val="both"/>
            </w:pPr>
            <w:r>
              <w:rPr>
                <w:rFonts w:ascii="Times New Roman"/>
                <w:b w:val="false"/>
                <w:i w:val="false"/>
                <w:color w:val="000000"/>
                <w:sz w:val="20"/>
              </w:rPr>
              <w:t xml:space="preserve">
0,013 </w:t>
            </w:r>
          </w:p>
          <w:p>
            <w:pPr>
              <w:spacing w:after="20"/>
              <w:ind w:left="20"/>
              <w:jc w:val="both"/>
            </w:pPr>
            <w:r>
              <w:rPr>
                <w:rFonts w:ascii="Times New Roman"/>
                <w:b w:val="false"/>
                <w:i w:val="false"/>
                <w:color w:val="000000"/>
                <w:sz w:val="20"/>
              </w:rPr>
              <w:t xml:space="preserve">
0,002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РКО 6,3 МВА пеші (ферросиликоалюминий)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Көміртегі оксиді СО </w:t>
            </w:r>
          </w:p>
          <w:p>
            <w:pPr>
              <w:spacing w:after="20"/>
              <w:ind w:left="20"/>
              <w:jc w:val="both"/>
            </w:pPr>
            <w:r>
              <w:rPr>
                <w:rFonts w:ascii="Times New Roman"/>
                <w:b w:val="false"/>
                <w:i w:val="false"/>
                <w:color w:val="000000"/>
                <w:sz w:val="20"/>
              </w:rPr>
              <w:t xml:space="preserve">
Азот оксиді NO </w:t>
            </w:r>
            <w:r>
              <w:rPr>
                <w:rFonts w:ascii="Times New Roman"/>
                <w:b w:val="false"/>
                <w:i w:val="false"/>
                <w:color w:val="000000"/>
                <w:vertAlign w:val="subscript"/>
              </w:rPr>
              <w:t xml:space="preserve">х </w:t>
            </w:r>
            <w:r>
              <w:rPr>
                <w:rFonts w:ascii="Times New Roman"/>
                <w:b w:val="false"/>
                <w:i w:val="false"/>
                <w:color w:val="000000"/>
                <w:sz w:val="20"/>
              </w:rPr>
              <w:t xml:space="preserve">Күкірт диоксиді SO </w:t>
            </w:r>
            <w:r>
              <w:rPr>
                <w:rFonts w:ascii="Times New Roman"/>
                <w:b w:val="false"/>
                <w:i w:val="false"/>
                <w:color w:val="000000"/>
                <w:vertAlign w:val="subscript"/>
              </w:rPr>
              <w:t xml:space="preserve">2 </w:t>
            </w:r>
            <w:r>
              <w:rPr>
                <w:rFonts w:ascii="Times New Roman"/>
                <w:b w:val="false"/>
                <w:i w:val="false"/>
                <w:color w:val="000000"/>
                <w:sz w:val="20"/>
              </w:rPr>
              <w:t xml:space="preserve">Күкірт сутегі Н </w:t>
            </w:r>
            <w:r>
              <w:rPr>
                <w:rFonts w:ascii="Times New Roman"/>
                <w:b w:val="false"/>
                <w:i w:val="false"/>
                <w:color w:val="000000"/>
                <w:vertAlign w:val="subscript"/>
              </w:rPr>
              <w:t xml:space="preserve">2 </w:t>
            </w:r>
            <w:r>
              <w:rPr>
                <w:rFonts w:ascii="Times New Roman"/>
                <w:b w:val="false"/>
                <w:i w:val="false"/>
                <w:color w:val="000000"/>
                <w:sz w:val="20"/>
              </w:rPr>
              <w:t xml:space="preserve">S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0,007 </w:t>
            </w:r>
          </w:p>
          <w:p>
            <w:pPr>
              <w:spacing w:after="20"/>
              <w:ind w:left="20"/>
              <w:jc w:val="both"/>
            </w:pPr>
            <w:r>
              <w:rPr>
                <w:rFonts w:ascii="Times New Roman"/>
                <w:b w:val="false"/>
                <w:i w:val="false"/>
                <w:color w:val="000000"/>
                <w:sz w:val="20"/>
              </w:rPr>
              <w:t xml:space="preserve">
0,013 </w:t>
            </w:r>
          </w:p>
          <w:p>
            <w:pPr>
              <w:spacing w:after="20"/>
              <w:ind w:left="20"/>
              <w:jc w:val="both"/>
            </w:pPr>
            <w:r>
              <w:rPr>
                <w:rFonts w:ascii="Times New Roman"/>
                <w:b w:val="false"/>
                <w:i w:val="false"/>
                <w:color w:val="000000"/>
                <w:sz w:val="20"/>
              </w:rPr>
              <w:t xml:space="preserve">
0,001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құю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Металды ыдысқа құю (орташа және төмен көміртекті феррохром)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Көміртегі оксиді СО </w:t>
            </w:r>
          </w:p>
          <w:p>
            <w:pPr>
              <w:spacing w:after="20"/>
              <w:ind w:left="20"/>
              <w:jc w:val="both"/>
            </w:pPr>
            <w:r>
              <w:rPr>
                <w:rFonts w:ascii="Times New Roman"/>
                <w:b w:val="false"/>
                <w:i w:val="false"/>
                <w:color w:val="000000"/>
                <w:sz w:val="20"/>
              </w:rPr>
              <w:t xml:space="preserve">
Азот оксиді NO </w:t>
            </w:r>
            <w:r>
              <w:rPr>
                <w:rFonts w:ascii="Times New Roman"/>
                <w:b w:val="false"/>
                <w:i w:val="false"/>
                <w:color w:val="000000"/>
                <w:vertAlign w:val="subscript"/>
              </w:rPr>
              <w:t xml:space="preserve">х </w:t>
            </w:r>
            <w:r>
              <w:rPr>
                <w:rFonts w:ascii="Times New Roman"/>
                <w:b w:val="false"/>
                <w:i w:val="false"/>
                <w:color w:val="000000"/>
                <w:sz w:val="20"/>
              </w:rPr>
              <w:t xml:space="preserve">Күкірт диоксиді SO </w:t>
            </w:r>
            <w:r>
              <w:rPr>
                <w:rFonts w:ascii="Times New Roman"/>
                <w:b w:val="false"/>
                <w:i w:val="false"/>
                <w:color w:val="000000"/>
                <w:vertAlign w:val="subscript"/>
              </w:rPr>
              <w:t xml:space="preserve">2 </w:t>
            </w:r>
            <w:r>
              <w:rPr>
                <w:rFonts w:ascii="Times New Roman"/>
                <w:b w:val="false"/>
                <w:i w:val="false"/>
                <w:color w:val="000000"/>
                <w:sz w:val="20"/>
              </w:rPr>
              <w:t xml:space="preserve">Күкірт сутегі Н </w:t>
            </w:r>
            <w:r>
              <w:rPr>
                <w:rFonts w:ascii="Times New Roman"/>
                <w:b w:val="false"/>
                <w:i w:val="false"/>
                <w:color w:val="000000"/>
                <w:vertAlign w:val="subscript"/>
              </w:rPr>
              <w:t xml:space="preserve">2 </w:t>
            </w:r>
            <w:r>
              <w:rPr>
                <w:rFonts w:ascii="Times New Roman"/>
                <w:b w:val="false"/>
                <w:i w:val="false"/>
                <w:color w:val="000000"/>
                <w:sz w:val="20"/>
              </w:rPr>
              <w:t xml:space="preserve">S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0,00025 </w:t>
            </w:r>
          </w:p>
          <w:p>
            <w:pPr>
              <w:spacing w:after="20"/>
              <w:ind w:left="20"/>
              <w:jc w:val="both"/>
            </w:pPr>
            <w:r>
              <w:rPr>
                <w:rFonts w:ascii="Times New Roman"/>
                <w:b w:val="false"/>
                <w:i w:val="false"/>
                <w:color w:val="000000"/>
                <w:sz w:val="20"/>
              </w:rPr>
              <w:t xml:space="preserve">
0,00005 </w:t>
            </w:r>
          </w:p>
          <w:p>
            <w:pPr>
              <w:spacing w:after="20"/>
              <w:ind w:left="20"/>
              <w:jc w:val="both"/>
            </w:pPr>
            <w:r>
              <w:rPr>
                <w:rFonts w:ascii="Times New Roman"/>
                <w:b w:val="false"/>
                <w:i w:val="false"/>
                <w:color w:val="000000"/>
                <w:sz w:val="20"/>
              </w:rPr>
              <w:t xml:space="preserve">
0,00005 </w:t>
            </w:r>
          </w:p>
          <w:p>
            <w:pPr>
              <w:spacing w:after="20"/>
              <w:ind w:left="20"/>
              <w:jc w:val="both"/>
            </w:pPr>
            <w:r>
              <w:rPr>
                <w:rFonts w:ascii="Times New Roman"/>
                <w:b w:val="false"/>
                <w:i w:val="false"/>
                <w:color w:val="000000"/>
                <w:sz w:val="20"/>
              </w:rPr>
              <w:t xml:space="preserve">
0,000001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Металды ыдысқа құю (орташа және төмен көміртекті феррохром)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Көміртегі оксиді СО </w:t>
            </w:r>
          </w:p>
          <w:p>
            <w:pPr>
              <w:spacing w:after="20"/>
              <w:ind w:left="20"/>
              <w:jc w:val="both"/>
            </w:pPr>
            <w:r>
              <w:rPr>
                <w:rFonts w:ascii="Times New Roman"/>
                <w:b w:val="false"/>
                <w:i w:val="false"/>
                <w:color w:val="000000"/>
                <w:sz w:val="20"/>
              </w:rPr>
              <w:t xml:space="preserve">
Азот оксиді NO </w:t>
            </w:r>
            <w:r>
              <w:rPr>
                <w:rFonts w:ascii="Times New Roman"/>
                <w:b w:val="false"/>
                <w:i w:val="false"/>
                <w:color w:val="000000"/>
                <w:vertAlign w:val="subscript"/>
              </w:rPr>
              <w:t xml:space="preserve">х </w:t>
            </w:r>
            <w:r>
              <w:rPr>
                <w:rFonts w:ascii="Times New Roman"/>
                <w:b w:val="false"/>
                <w:i w:val="false"/>
                <w:color w:val="000000"/>
                <w:sz w:val="20"/>
              </w:rPr>
              <w:t xml:space="preserve">Күкірт диоксиді SO </w:t>
            </w:r>
            <w:r>
              <w:rPr>
                <w:rFonts w:ascii="Times New Roman"/>
                <w:b w:val="false"/>
                <w:i w:val="false"/>
                <w:color w:val="000000"/>
                <w:vertAlign w:val="subscript"/>
              </w:rPr>
              <w:t xml:space="preserve">2 </w:t>
            </w:r>
            <w:r>
              <w:rPr>
                <w:rFonts w:ascii="Times New Roman"/>
                <w:b w:val="false"/>
                <w:i w:val="false"/>
                <w:color w:val="000000"/>
                <w:sz w:val="20"/>
              </w:rPr>
              <w:t xml:space="preserve">Күкірт сутегі Н </w:t>
            </w:r>
            <w:r>
              <w:rPr>
                <w:rFonts w:ascii="Times New Roman"/>
                <w:b w:val="false"/>
                <w:i w:val="false"/>
                <w:color w:val="000000"/>
                <w:vertAlign w:val="subscript"/>
              </w:rPr>
              <w:t xml:space="preserve">2 </w:t>
            </w:r>
            <w:r>
              <w:rPr>
                <w:rFonts w:ascii="Times New Roman"/>
                <w:b w:val="false"/>
                <w:i w:val="false"/>
                <w:color w:val="000000"/>
                <w:sz w:val="20"/>
              </w:rPr>
              <w:t xml:space="preserve">S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0,0002 </w:t>
            </w:r>
          </w:p>
          <w:p>
            <w:pPr>
              <w:spacing w:after="20"/>
              <w:ind w:left="20"/>
              <w:jc w:val="both"/>
            </w:pPr>
            <w:r>
              <w:rPr>
                <w:rFonts w:ascii="Times New Roman"/>
                <w:b w:val="false"/>
                <w:i w:val="false"/>
                <w:color w:val="000000"/>
                <w:sz w:val="20"/>
              </w:rPr>
              <w:t xml:space="preserve">
0,0003 </w:t>
            </w:r>
          </w:p>
          <w:p>
            <w:pPr>
              <w:spacing w:after="20"/>
              <w:ind w:left="20"/>
              <w:jc w:val="both"/>
            </w:pPr>
            <w:r>
              <w:rPr>
                <w:rFonts w:ascii="Times New Roman"/>
                <w:b w:val="false"/>
                <w:i w:val="false"/>
                <w:color w:val="000000"/>
                <w:sz w:val="20"/>
              </w:rPr>
              <w:t xml:space="preserve">
0,00004 </w:t>
            </w:r>
          </w:p>
          <w:p>
            <w:pPr>
              <w:spacing w:after="20"/>
              <w:ind w:left="20"/>
              <w:jc w:val="both"/>
            </w:pPr>
            <w:r>
              <w:rPr>
                <w:rFonts w:ascii="Times New Roman"/>
                <w:b w:val="false"/>
                <w:i w:val="false"/>
                <w:color w:val="000000"/>
                <w:sz w:val="20"/>
              </w:rPr>
              <w:t xml:space="preserve">
0,000001 </w:t>
            </w:r>
          </w:p>
        </w:tc>
      </w:tr>
    </w:tbl>
    <w:p>
      <w:pPr>
        <w:spacing w:after="0"/>
        <w:ind w:left="0"/>
        <w:jc w:val="left"/>
      </w:pPr>
    </w:p>
    <w:bookmarkStart w:name="z7" w:id="71"/>
    <w:p>
      <w:pPr>
        <w:spacing w:after="0"/>
        <w:ind w:left="0"/>
        <w:jc w:val="left"/>
      </w:pPr>
      <w:r>
        <w:rPr>
          <w:rFonts w:ascii="Times New Roman"/>
          <w:b/>
          <w:i w:val="false"/>
          <w:color w:val="000000"/>
        </w:rPr>
        <w:t xml:space="preserve"> 3-кесте  2013 жылғы 1 қаңтардан бастап жұмыс істейтін және қайта</w:t>
      </w:r>
      <w:r>
        <w:br/>
      </w:r>
      <w:r>
        <w:rPr>
          <w:rFonts w:ascii="Times New Roman"/>
          <w:b/>
          <w:i w:val="false"/>
          <w:color w:val="000000"/>
        </w:rPr>
        <w:t>жаңартылатын кәсіпорындар, 2010 жылғы 1 қаңтардан бастап</w:t>
      </w:r>
      <w:r>
        <w:br/>
      </w:r>
      <w:r>
        <w:rPr>
          <w:rFonts w:ascii="Times New Roman"/>
          <w:b/>
          <w:i w:val="false"/>
          <w:color w:val="000000"/>
        </w:rPr>
        <w:t>қайта салынатын кәсіпорындар үшін ферроқорытпа өндірісінің</w:t>
      </w:r>
      <w:r>
        <w:br/>
      </w:r>
      <w:r>
        <w:rPr>
          <w:rFonts w:ascii="Times New Roman"/>
          <w:b/>
          <w:i w:val="false"/>
          <w:color w:val="000000"/>
        </w:rPr>
        <w:t>процесіне арналған қалдықтарды орналастырудың техникалық</w:t>
      </w:r>
      <w:r>
        <w:br/>
      </w:r>
      <w:r>
        <w:rPr>
          <w:rFonts w:ascii="Times New Roman"/>
          <w:b/>
          <w:i w:val="false"/>
          <w:color w:val="000000"/>
        </w:rPr>
        <w:t>үлестік нормативтері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6058"/>
        <w:gridCol w:w="4775"/>
      </w:tblGrid>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Балқытылатын қорытпа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 атауы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Қалдықтардағы ЛЗ құрамы, балқытылған қорытпаның т/т, астам емес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Феррохром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феррохромның жоғары көміртекті қожы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феррохромның орташа көміртекті қожы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феррохромның төмен көміртекті қожы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"ылғал" газ тазалаушы шламы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0,045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аспирациялық "құрғақ" газ тазарту тозаңы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0,055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Ферросилиций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ферросилиций қожы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ФС 15Г ферросилиций өндірісінің қожы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"ылғал" газ тазалаушы шламы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аспирациялық "құрғақ" газ тазарту тозаңы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Ферросиликохром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"ылғал" газ тазалаушы шламы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0,065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аспирациялық "құрғақ" газ тазарту тозаңы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Ферросиликомарганец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Ферросиликомарганец қожы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"ылғал" газ тазалаушы шламы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0,055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аспирациялық "құрғақ" газ тазарту тозаңы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0,26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Ферросиликлалюминий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Ферросиликлалюминий қожы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Көмірлі жынысты бөлуді ескере отырып, аспирациялық "құрғақ" газ тазарту тозаңы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