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f325" w14:textId="550f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12 желтоқсандағы N 1191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22 қаңтардағы N 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өлшем бірлігін қамтамасыз ету мемлекеттік жүйесін дамытудың 2007 - 2009 жылдарға арналған бағдарламасын бекіту туралы" Қазақстан Республикасы Үкіметінің 2006 жылғы 12 желтоқсандағы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47, 500-құжат)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өлшем бірлігін қамтамасыз ету мемлекеттік жүйесін дамытудың 2007 - 2009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паспорты"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көзі"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жылға - 1056,786 млн. теңге" деген сөздер "2008 жылға - 933,912 млн.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жылға - 1057,505 млн. теңге" деген сөздер "2009 жылға - 1097,44 млн.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нәтижелер" деген жолда "3 бірлігін жаңғыртуға және 9 бірлігін сатып алуға" деген сөздер "8 бірлігін жаңғыртуға және 7 бірлігін сатып алуға"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"Проблеманың қазіргі жай-күйін талдау" деген 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эталондық базаны құру" деген 3.1-кіші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"Энергетикада, машина жасауда, құрылыс материалдарын салуда және өндіруде қолданылатын материалдардың жылу өткізгіштігін өлшеуіштер республикада метрологиялық қамтамасыз етілмеген және салыстырып тексеруге шет жаққа шығарылады.";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"Өлшем және Салмақ Халықаралық Бюросының шеңберінде жүргізілетін халықаралық түйінді салыстыруларға қатысу үшін ұзындық бірлігінің мемлекеттік бастапқы эталоны қажет. Сондай-ақ бастапқы эталон ұзындық бірлігінің өзіндік көлемі - метр болуына мүмкіндік береді.";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негізгі бағыттары және іске асыру тетігі"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эталондық базаны дамыту және қамтамасыз ету" деген 5.1-кіші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эталондық базаны дамыту үшін эталондар және эталондық жабдықтарды сатып алу, сондай-ақ қолданыстағы мемлекеттік эталондарды жаңғырту үшін жабдықтарды сатып алу қажет.";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 "өлшем құралдарын алу" деген сөздерден кейін ", сондай-ақ оларды жете жабдықтау"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оларды қаржыландыру көздері" деген 6-бөлімде: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"2008 жылға 1056,786 млн. теңгені, 2009 жылға 1057,505 млн. теңгені" деген сөздер "2008 жылға - 933,912 млн. теңгені, 2009 жылға - 1097,44 млн. теңгені"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"3 бірлігін жаңартуға және 9 бірлігін сатып алуға" деген сөздер "8 бірлігін жаңғыртуға және 7 бірлігін сатып алуға"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өлшем бірлігін қамтамасыз ету мемлекеттік жүйесін дамытудың 2007 - 2009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эталондық базасының дамуын қамтамасыз ету: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электрлік кедергі бірлігінің эталонын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Холлдың кванттық әсер ету негізінде электрлік кедергі бірлігінің эталонын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жарық күші бірлігінің эталонын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түстің координаты және түстілік координаты бірлігінің эталонын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1000 мм дейінгі ұзындық эталонын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 өткізгіштік бірлігінің эталонын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аэрозольдердің дисперсті параметрлері, ұнтақтар және ұнтақ тәрізді материалдар бірліктерінің және аэродисперсті ортадағы бөлшектердің салмақтық концентрациясы бірлігінің эталонын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ұзындықтың; салмақтың; абсолюттік қысымның; тұрақты ток күшінің; ауыспалы ток күшінің; электрлік сыйымдылықтың; уақыт және жиіліктің; Виккерс шкаласы бойынша қаттылықтың мемлекеттік эталондарын жаңғырту үшін жабдықтарды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 "өлшем құралдарын алу" деген сөздерден кейін ", сондай-ақ оларды жете жабдықтау"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 "2009 ж. - 410" деген сөздер "2009 ж. - 485"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ж. - 198,193" деген сөздер "2008 ж. - 200,323"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ж. - 198,193" деген сөздер "2009 ж. - 284,351"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3-жолда "; 2008 ж. - 33,504; 2009 ж. - 33,504"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ж. - 71,694" деген сөздер "2008 ж. - 65"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ж. - 71,694" деген сөздер "2009 ж. - 58"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ж. - 68,531" деген сөздер "2008 ж. - 45"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ж. - 68,531" деген сөздер "2009 ж. - 21"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6-жолда "2009 ж. - 7,183" деген сөздер "2009 ж. - 7,589"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7-жолда "; 2008 ж. - 60; 2009 ж. - 60"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8-жолда "2009 ж. - 12,697" деген сөздер "2009 ж. - 13,236"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ж. - 195,703" деген сөздер "2008 ж. - 194,428"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ж. - 195,703" деген сөздер "2009 ж. - 228,264"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ж. - 1056,786" деген сөздер "2008 ж. - 933,912"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ж. - 1057,505" деген сөздер "2009 ж. - 1097,44"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