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b5a" w14:textId="d22c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кәсіпкерді мемлекеттік тіркеу туралы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1325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"Жеке кәсіпкерлік туралы" 2006 жылғы 31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жеке кәсіпкерді мемлекеттік тіркеу туралы куәліктің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кейбір шешімдеріне өзгерістер мен толықтырулар енгізу туралы" Қазақстан Республикасы Үкіметінің 2007 жылғы 30 сәуірдегі N 352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13, 157-құжат)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кейбір шешімдеріне енгізілетін өзгерістер мен толықтырулардың 6-тармағы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"Жеке кәсіпкерлерді мемлекеттік тіркеу үшін алым ставкаларын, жеке кәсіпкерді мемлекеттік тіркеу туралы куәліктің нысанын бекіту туралы" Қазақстан Республикасы Үкіметінің 2001 жылғы 6 желтоқсандағы N 1586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45-46, 538-құжат);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2001 жылғы 6 желтоқсандағы N 1586 қаулысына өзгерістер енгізу туралы" Қазақстан Республикасы Үкіметінің 2006 жылғы 21 тамыздағы N 792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30, 335-құжат).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1325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 министрлігінің Салық комитеті 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Елтаңбасы  Жеке кәсіпкерді мемлекеттік тіркеу туралы </w:t>
      </w:r>
      <w:r>
        <w:br/>
      </w:r>
      <w:r>
        <w:rPr>
          <w:rFonts w:ascii="Times New Roman"/>
          <w:b/>
          <w:i w:val="false"/>
          <w:color w:val="000000"/>
        </w:rPr>
        <w:t>
К У Ә Л І 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Куәліктің нысаны жаңа редакцияда - ҚР Үкіметінің 26.04.2013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қызметі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төлеушінің атауы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ЖСН/(БСН)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күні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Құрылған күні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 Сериясы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