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1242" w14:textId="bcd1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желтоқсандағы N 1372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желтоқсандағы N 1269 Қаулысы. Күші жойылды - Қазақстан Республикасы Үкіметінің 2017 жылғы 30 қаңтардағы № 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аумағында айналымға шығарылатын автокөлік құралдарының зиянды (ластаушы) заттар шығарындыларына қойылатын талаптар туралы техникалық регламентті бекіту туралы" Қазақстан Республикасы Үкіметінің 2007 жылғы 29 желтоқсандағы N 1372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50, 633-құжат)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аумағында айналымға шығарылатын автокөлік құралдарының зиянды (ластаушы) заттар шығарындыларына қойылатын талаптар туралы техникалық регламентте: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14-тармақтың екінші абзацындағы "1 қаңтардан" деген сөздер "15 шілдеден" деген сөздермен ауыстырылсын;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15-тармақтың екінші абзацындағы "2009" деген цифрлар "2010" деген цифрлармен ауыстырылсын;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16-тармақтағы "2009 жылғы 1 қаңтарға" деген сөздер "2010 жылғы 15 шілдеге" деген сөздермен ауыстырылсын.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 рет ресми жарияланғаннан кейін он күнтізбелік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