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f279" w14:textId="c86f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2009 - 2011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2008 жылғы 23 желтоқсандағы N 1202 Қаулысы.</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Әділет министрлігінің 2009 - 2011 жылдарға арналған стратегиялық жоспары бекітілсін. </w:t>
      </w:r>
    </w:p>
    <w:bookmarkEnd w:id="0"/>
    <w:bookmarkStart w:name="z2" w:id="1"/>
    <w:p>
      <w:pPr>
        <w:spacing w:after="0"/>
        <w:ind w:left="0"/>
        <w:jc w:val="both"/>
      </w:pPr>
      <w:r>
        <w:rPr>
          <w:rFonts w:ascii="Times New Roman"/>
          <w:b w:val="false"/>
          <w:i w:val="false"/>
          <w:color w:val="000000"/>
          <w:sz w:val="28"/>
        </w:rPr>
        <w:t>
      2. Осы қаулы 2009 жылғы 1 қаңтардан бастап қолданысқа енгізіледі және ресми жариялануға тиіс.</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23 желтоқсандағы</w:t>
            </w:r>
            <w:r>
              <w:br/>
            </w:r>
            <w:r>
              <w:rPr>
                <w:rFonts w:ascii="Times New Roman"/>
                <w:b w:val="false"/>
                <w:i w:val="false"/>
                <w:color w:val="000000"/>
                <w:sz w:val="20"/>
              </w:rPr>
              <w:t>N 1202 қаулысымен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Қазақстан Республикасы Әділет министрлігінің 2009 - 2011 жылдарға арналған стратегиялық жоспары</w:t>
      </w:r>
      <w:r>
        <w:br/>
      </w:r>
      <w:r>
        <w:rPr>
          <w:rFonts w:ascii="Times New Roman"/>
          <w:b/>
          <w:i w:val="false"/>
          <w:color w:val="000000"/>
        </w:rPr>
        <w:t>1 бөлім. Миссия және пайымдау</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Миссия: </w:t>
      </w:r>
      <w:r>
        <w:rPr>
          <w:rFonts w:ascii="Times New Roman"/>
          <w:b w:val="false"/>
          <w:i w:val="false"/>
          <w:color w:val="000000"/>
          <w:sz w:val="28"/>
        </w:rPr>
        <w:t xml:space="preserve">Мемлекеттің бәсекеге қабілеттігін арттырудағы міндеттерді шешу үшін құқықтық инфрақұрылымды жаңғырту және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Пайымдау: </w:t>
      </w:r>
      <w:r>
        <w:rPr>
          <w:rFonts w:ascii="Times New Roman"/>
          <w:b w:val="false"/>
          <w:i w:val="false"/>
          <w:color w:val="000000"/>
          <w:sz w:val="28"/>
        </w:rPr>
        <w:t xml:space="preserve">Дамыған азаматтық қоғам, қамтамасыз етілген тиімді құқықтық қорғау, сондай-ақ құқықтық мемлекеттің стандарттары мен қағидаттарына сәйкес мемлекеттік және заңгерлік қызметтер. </w:t>
      </w:r>
    </w:p>
    <w:bookmarkStart w:name="z5" w:id="3"/>
    <w:p>
      <w:pPr>
        <w:spacing w:after="0"/>
        <w:ind w:left="0"/>
        <w:jc w:val="left"/>
      </w:pPr>
      <w:r>
        <w:rPr>
          <w:rFonts w:ascii="Times New Roman"/>
          <w:b/>
          <w:i w:val="false"/>
          <w:color w:val="000000"/>
        </w:rPr>
        <w:t xml:space="preserve"> 2 бөлім. Ағымдағы ахуалды талдау</w:t>
      </w:r>
    </w:p>
    <w:bookmarkEnd w:id="3"/>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Заңнамаға сәйкес әділет органдары ұсынатын мемлекеттік және заңгерлік қызмет көрсетулер сапасын арттыру, азаматтардың құқықтық мәдениетін арттыру. </w:t>
      </w:r>
    </w:p>
    <w:bookmarkEnd w:id="4"/>
    <w:p>
      <w:pPr>
        <w:spacing w:after="0"/>
        <w:ind w:left="0"/>
        <w:jc w:val="both"/>
      </w:pPr>
      <w:r>
        <w:rPr>
          <w:rFonts w:ascii="Times New Roman"/>
          <w:b w:val="false"/>
          <w:i w:val="false"/>
          <w:color w:val="000000"/>
          <w:sz w:val="28"/>
        </w:rPr>
        <w:t xml:space="preserve">
      Кез келген органның қызметіндегі көрсеткіштердің бірі тұрақты арттыруды талап ететін ұсынылатын қызмет көрсету сапасы болып табылады. Мемлекеттік басқару жүйесі мен мемлекеттік қызмет көрсету сапасы жеткілікті дәрежеде айқын еместігін атап өту қажет. </w:t>
      </w:r>
    </w:p>
    <w:p>
      <w:pPr>
        <w:spacing w:after="0"/>
        <w:ind w:left="0"/>
        <w:jc w:val="both"/>
      </w:pPr>
      <w:r>
        <w:rPr>
          <w:rFonts w:ascii="Times New Roman"/>
          <w:b w:val="false"/>
          <w:i w:val="false"/>
          <w:color w:val="000000"/>
          <w:sz w:val="28"/>
        </w:rPr>
        <w:t xml:space="preserve">
      САНДЖ Зерттеу Орталығының тұтынушыларға жүргізген сауалының нәтижелері бойынша мемлекеттік қызметтер көрсету сапасына қанағаттанушылық жылдан жылға өсіп келе жатқаны байқалады. Соңғы 4 жылда қызмет көрсету сапасына қанағаттанған тұтынушылардың үлесі екі есе өсті (2006 жылы - 28%, 2007 жылы - 53%). </w:t>
      </w:r>
    </w:p>
    <w:p>
      <w:pPr>
        <w:spacing w:after="0"/>
        <w:ind w:left="0"/>
        <w:jc w:val="both"/>
      </w:pPr>
      <w:r>
        <w:rPr>
          <w:rFonts w:ascii="Times New Roman"/>
          <w:b w:val="false"/>
          <w:i w:val="false"/>
          <w:color w:val="000000"/>
          <w:sz w:val="28"/>
        </w:rPr>
        <w:t xml:space="preserve">
      Сонымен бірге, көрсетілген деректер халықтың жартысына жуығы мемлекеттік қызметтер көрсету сапасына әлі де қанағаттанбайтындықтарын айғақтайды. Бұл осы көрсеткіштерді жақсарту шараларын қабылдауды талап етеді. </w:t>
      </w:r>
    </w:p>
    <w:p>
      <w:pPr>
        <w:spacing w:after="0"/>
        <w:ind w:left="0"/>
        <w:jc w:val="both"/>
      </w:pPr>
      <w:r>
        <w:rPr>
          <w:rFonts w:ascii="Times New Roman"/>
          <w:b w:val="false"/>
          <w:i w:val="false"/>
          <w:color w:val="000000"/>
          <w:sz w:val="28"/>
        </w:rPr>
        <w:t xml:space="preserve">
      Қызметтер көрсету сапасы мен қол жетімділікті жақсарту үшін министрлік ХҚО арқылы көрсетілетін қызметтер көрсету тізбесін кезең-кезеңмен ұлғайтуды жоспарлауда. Бір мезгілде ХҚО санын көбейтіп, халыққа электрондық қызмет көрсету жүйесі енгізілетін болады. Көрсетілетін қызметтер сапасын бақылаудың тиімді тетіктері мен әдістерін жасау мақсатында қызмет көрсету стандарттары мен регламенттері енгізілетін болады. </w:t>
      </w:r>
    </w:p>
    <w:p>
      <w:pPr>
        <w:spacing w:after="0"/>
        <w:ind w:left="0"/>
        <w:jc w:val="both"/>
      </w:pPr>
      <w:r>
        <w:rPr>
          <w:rFonts w:ascii="Times New Roman"/>
          <w:b w:val="false"/>
          <w:i w:val="false"/>
          <w:color w:val="000000"/>
          <w:sz w:val="28"/>
        </w:rPr>
        <w:t xml:space="preserve">
      Заңгерлік көмекті тегін көрсететін адвокаттардың еңбегіне ақы төлеудің тиімді тетігінің жоқтығына байланысты бірқатар кемшіліктер бар. Сондықтан министрліктің мақсаты қызмет көрсету үдерістерін оңтайландыруға, олардың ашықтығы мен қол жетімділігін қамтамасыз етуге, сондай-ақ азаматтардың білікті заң көмегін алуға құқықтарын іске асыруды қамтамасыз етуге келіп саяды. </w:t>
      </w:r>
    </w:p>
    <w:p>
      <w:pPr>
        <w:spacing w:after="0"/>
        <w:ind w:left="0"/>
        <w:jc w:val="both"/>
      </w:pPr>
      <w:r>
        <w:rPr>
          <w:rFonts w:ascii="Times New Roman"/>
          <w:b w:val="false"/>
          <w:i w:val="false"/>
          <w:color w:val="000000"/>
          <w:sz w:val="28"/>
        </w:rPr>
        <w:t xml:space="preserve">
      Қойылған мақсаттарға қол жеткізу үшін Стратегиялық жоспарда адвокатура мен нотариат саласындағы заңнаманы одан әрі жетілдіру айқындалған. </w:t>
      </w:r>
    </w:p>
    <w:p>
      <w:pPr>
        <w:spacing w:after="0"/>
        <w:ind w:left="0"/>
        <w:jc w:val="both"/>
      </w:pPr>
      <w:r>
        <w:rPr>
          <w:rFonts w:ascii="Times New Roman"/>
          <w:b w:val="false"/>
          <w:i w:val="false"/>
          <w:color w:val="000000"/>
          <w:sz w:val="28"/>
        </w:rPr>
        <w:t xml:space="preserve">
      Мемлекеттің құқықтық мәдениетінің жай-күйі оның құқықтық жүйесіндегі көрсеткіштердің бірі болып табылады. Халықтың құқықтық мәдениетін арттыру, құқықтық санасын дамыту тәуелсіз, демократиялық және құқықтық мемлекет құруға ықпал ететін азаматтық қоғамды қалыптастырудың маңызды өлшемі болып табылады. </w:t>
      </w:r>
    </w:p>
    <w:p>
      <w:pPr>
        <w:spacing w:after="0"/>
        <w:ind w:left="0"/>
        <w:jc w:val="both"/>
      </w:pPr>
      <w:r>
        <w:rPr>
          <w:rFonts w:ascii="Times New Roman"/>
          <w:b w:val="false"/>
          <w:i w:val="false"/>
          <w:color w:val="000000"/>
          <w:sz w:val="28"/>
        </w:rPr>
        <w:t xml:space="preserve">
      Мемлекет пен қоғамның, бұқаралық ақпарат құралдарының бірлескен күш-жігері қажет. Қазақстан Республикасы азаматтарының құқықтық санасы мен құқықтық мәдениетінің деңгейін одан әрі арттыру мақсатында Стратегиялық жоспарда осы бағытта бірқатар іс-шаралар көзделеді. </w:t>
      </w:r>
    </w:p>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Заңнаманы жетілдіру, сапалы нормашығармашылық қызмет және халықаралық ынтымақтастықты құқықтық қамтамасыз ету. </w:t>
      </w:r>
    </w:p>
    <w:bookmarkEnd w:id="5"/>
    <w:p>
      <w:pPr>
        <w:spacing w:after="0"/>
        <w:ind w:left="0"/>
        <w:jc w:val="both"/>
      </w:pPr>
      <w:r>
        <w:rPr>
          <w:rFonts w:ascii="Times New Roman"/>
          <w:b w:val="false"/>
          <w:i w:val="false"/>
          <w:color w:val="000000"/>
          <w:sz w:val="28"/>
        </w:rPr>
        <w:t xml:space="preserve">
      Мемлекеттік саясатты іске асырудың негізгі құралы нормашығармашылық қызмет болып табылады. Заң шығармашылығы саласында негізгі міндет әзірленетін заң жобаларының сапасы болып табылады. Бұл ретте бұл құқық қатынастарының заңгерлік пысықталуына, сондай-ақ әлеуметтік, экономикалық, қаржылық құрастырушы мәселені шешудің пысықталуына ғана емес, статистикалық деректерді зерделеуге, құқық қолдану практикасын талдауға, оң халықаралық тәжірибені қолдануға да байланысты болмақ. </w:t>
      </w:r>
    </w:p>
    <w:p>
      <w:pPr>
        <w:spacing w:after="0"/>
        <w:ind w:left="0"/>
        <w:jc w:val="both"/>
      </w:pPr>
      <w:r>
        <w:rPr>
          <w:rFonts w:ascii="Times New Roman"/>
          <w:b w:val="false"/>
          <w:i w:val="false"/>
          <w:color w:val="000000"/>
          <w:sz w:val="28"/>
        </w:rPr>
        <w:t xml:space="preserve">
      Осыған байланысты нормашығармашылық қызметінің сапасын арттыру стратегиялық бағытпен айқындалды. Сапаны арттыру үшін Стратегиялық жоспарда қолданыстағы заңнаманы жүйелеу, консультациялық және сарапшылық жұмыстарды жүргізу көзделген. Министрлік әзірленген актілердің заңгерлік пысықталуына, сондай-ақ Заң жобалау жұмыстары жоспарының дер кезінде орындалуына талаптарды арттыратын болады. </w:t>
      </w:r>
    </w:p>
    <w:p>
      <w:pPr>
        <w:spacing w:after="0"/>
        <w:ind w:left="0"/>
        <w:jc w:val="both"/>
      </w:pPr>
      <w:r>
        <w:rPr>
          <w:rFonts w:ascii="Times New Roman"/>
          <w:b w:val="false"/>
          <w:i w:val="false"/>
          <w:color w:val="000000"/>
          <w:sz w:val="28"/>
        </w:rPr>
        <w:t xml:space="preserve">
      "Қазақстан Республикасының Конституциясына өзгерістер мен толықтырулар енгізу туралы" 2007 жылғы 21 мамырдағы Қазақстан Республикасының Заңында бекітілген идеялар Қазақстанның құқықтық дамуының жаңа кезеңін білдіреді. Бұл жаңа Құқықтық дамытудың мемлекеттік бағдарламасын әзірлеу бойынша тұжырымдамалық амалдар әзірлеуді талап етеді. </w:t>
      </w:r>
    </w:p>
    <w:p>
      <w:pPr>
        <w:spacing w:after="0"/>
        <w:ind w:left="0"/>
        <w:jc w:val="both"/>
      </w:pPr>
      <w:r>
        <w:rPr>
          <w:rFonts w:ascii="Times New Roman"/>
          <w:b w:val="false"/>
          <w:i w:val="false"/>
          <w:color w:val="000000"/>
          <w:sz w:val="28"/>
        </w:rPr>
        <w:t xml:space="preserve">
      Осыған байланысты Әділет министрлігінің Стратегиялық жоспарында құқықтық саясаттың жаңа бағдарламалық құжатын әзірлеу көзделген. </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Қылмыстық-атқару жүйесін халықаралық стандарттарға жақындату. </w:t>
      </w:r>
    </w:p>
    <w:bookmarkEnd w:id="6"/>
    <w:p>
      <w:pPr>
        <w:spacing w:after="0"/>
        <w:ind w:left="0"/>
        <w:jc w:val="both"/>
      </w:pPr>
      <w:r>
        <w:rPr>
          <w:rFonts w:ascii="Times New Roman"/>
          <w:b w:val="false"/>
          <w:i w:val="false"/>
          <w:color w:val="000000"/>
          <w:sz w:val="28"/>
        </w:rPr>
        <w:t xml:space="preserve">
      Қылмыстық-атқару жүйесін халықаралық стандарттарға жақындастыру осы салада оның тиімділігіне теріс әсер ететін шешілмеген проблемалар әлі де қалып отырғандықтан, министрліктің мынадай стратегиялық бағытымен айқындалған. </w:t>
      </w:r>
    </w:p>
    <w:p>
      <w:pPr>
        <w:spacing w:after="0"/>
        <w:ind w:left="0"/>
        <w:jc w:val="both"/>
      </w:pPr>
      <w:r>
        <w:rPr>
          <w:rFonts w:ascii="Times New Roman"/>
          <w:b w:val="false"/>
          <w:i w:val="false"/>
          <w:color w:val="000000"/>
          <w:sz w:val="28"/>
        </w:rPr>
        <w:t xml:space="preserve">
      Қазақстан Республикасы қылмыстық-атқару саясатын іске асыру саласында белгілі бір табыстарға қол жеткізгеніне қарамастан, әлі де оның тиімділігіне теріс әсер ететін, шешілмеген проблемалар қалып отыр. </w:t>
      </w:r>
    </w:p>
    <w:p>
      <w:pPr>
        <w:spacing w:after="0"/>
        <w:ind w:left="0"/>
        <w:jc w:val="both"/>
      </w:pPr>
      <w:r>
        <w:rPr>
          <w:rFonts w:ascii="Times New Roman"/>
          <w:b w:val="false"/>
          <w:i w:val="false"/>
          <w:color w:val="000000"/>
          <w:sz w:val="28"/>
        </w:rPr>
        <w:t xml:space="preserve">
      Өткен ғасырдың басында-ортасында, ал кейбіреулері 18 және 19 ғасырларда салынған ҚАЖ мекемелерінің көптеген ғимараттары мен құрылыстары тозған, көбінесе авариялық күйде тұр, санитарлық, техникалық талаптарға, сондай-ақ халықаралық стандарттардың талаптарына жауап бермейді. </w:t>
      </w:r>
    </w:p>
    <w:p>
      <w:pPr>
        <w:spacing w:after="0"/>
        <w:ind w:left="0"/>
        <w:jc w:val="both"/>
      </w:pPr>
      <w:r>
        <w:rPr>
          <w:rFonts w:ascii="Times New Roman"/>
          <w:b w:val="false"/>
          <w:i w:val="false"/>
          <w:color w:val="000000"/>
          <w:sz w:val="28"/>
        </w:rPr>
        <w:t xml:space="preserve">
      Инженерлік және техникалық қорғау құралдары қанағаттандырмайды, осыған байланысты ҚАЖ объектілерінің тиісті қауіпсіздігі қамтамасыз етілмеген. </w:t>
      </w:r>
    </w:p>
    <w:p>
      <w:pPr>
        <w:spacing w:after="0"/>
        <w:ind w:left="0"/>
        <w:jc w:val="both"/>
      </w:pPr>
      <w:r>
        <w:rPr>
          <w:rFonts w:ascii="Times New Roman"/>
          <w:b w:val="false"/>
          <w:i w:val="false"/>
          <w:color w:val="000000"/>
          <w:sz w:val="28"/>
        </w:rPr>
        <w:t xml:space="preserve">
      Жеке-тәрбиелік ықпал ету тетіктерінің жеткілікті әзірленбеуінен туындайтын тәрбие жұмыстарының нашар ұйымдастырылуы байқалады. </w:t>
      </w:r>
    </w:p>
    <w:p>
      <w:pPr>
        <w:spacing w:after="0"/>
        <w:ind w:left="0"/>
        <w:jc w:val="both"/>
      </w:pPr>
      <w:r>
        <w:rPr>
          <w:rFonts w:ascii="Times New Roman"/>
          <w:b w:val="false"/>
          <w:i w:val="false"/>
          <w:color w:val="000000"/>
          <w:sz w:val="28"/>
        </w:rPr>
        <w:t xml:space="preserve">
      ҚАЖ қызметінің тиімділігін арттыру мақсатында Стратегиялық жоспарда сотталғандарды ұстау жағдайларын жақсартуға, сондай-ақ олар үшін жалпы білім беруді және кәсіптік оқытуды ұйымдастыруға бағытталған бірқатар іс-шаралар көзделген. </w:t>
      </w:r>
    </w:p>
    <w:p>
      <w:pPr>
        <w:spacing w:after="0"/>
        <w:ind w:left="0"/>
        <w:jc w:val="both"/>
      </w:pPr>
      <w:r>
        <w:rPr>
          <w:rFonts w:ascii="Times New Roman"/>
          <w:b w:val="false"/>
          <w:i w:val="false"/>
          <w:color w:val="000000"/>
          <w:sz w:val="28"/>
        </w:rPr>
        <w:t xml:space="preserve">
      Бұдан басқа, жазасын толық немесе ішінара өтеген адамды азаматтық қоғамда әлеуметтік бейімдеуге және қайта әлеуметтендіруге бағытталған іс-шаралар көзделген. </w:t>
      </w:r>
    </w:p>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Сот-сараптама жүйесін халықаралық стандарттарға жақындату. </w:t>
      </w:r>
    </w:p>
    <w:bookmarkEnd w:id="7"/>
    <w:p>
      <w:pPr>
        <w:spacing w:after="0"/>
        <w:ind w:left="0"/>
        <w:jc w:val="both"/>
      </w:pPr>
      <w:r>
        <w:rPr>
          <w:rFonts w:ascii="Times New Roman"/>
          <w:b w:val="false"/>
          <w:i w:val="false"/>
          <w:color w:val="000000"/>
          <w:sz w:val="28"/>
        </w:rPr>
        <w:t xml:space="preserve">
      Материалдық-техникалық және кадрмен қамтамасыз етуге қатысты осындай проблемалар сот сараптамасы органдарында да бар. </w:t>
      </w:r>
    </w:p>
    <w:p>
      <w:pPr>
        <w:spacing w:after="0"/>
        <w:ind w:left="0"/>
        <w:jc w:val="both"/>
      </w:pPr>
      <w:r>
        <w:rPr>
          <w:rFonts w:ascii="Times New Roman"/>
          <w:b w:val="false"/>
          <w:i w:val="false"/>
          <w:color w:val="000000"/>
          <w:sz w:val="28"/>
        </w:rPr>
        <w:t xml:space="preserve">
      Мысалы, ССО бөлімшелерін жинақтау талап етілген қажеттіліктен 50 %-ға төмен жүзеге асырылған. Сарапшылардың саны бұрынғы деңгейде қалса да, 10 жыл жұмыста орындалған сараптамалардың саны 4,7 есеге көбейген. Қазіргі кезде зерттеулер жүргізудің іс жүргізу мерзімдерін бұзу саны 10 % кем емес. </w:t>
      </w:r>
    </w:p>
    <w:p>
      <w:pPr>
        <w:spacing w:after="0"/>
        <w:ind w:left="0"/>
        <w:jc w:val="both"/>
      </w:pPr>
      <w:r>
        <w:rPr>
          <w:rFonts w:ascii="Times New Roman"/>
          <w:b w:val="false"/>
          <w:i w:val="false"/>
          <w:color w:val="000000"/>
          <w:sz w:val="28"/>
        </w:rPr>
        <w:t xml:space="preserve">
      Сот сараптамасы орталығын шетелдік озық сот-сараптама мекемелерінің деңгейінен қалыспайтын күйге дейін дамыту үшін халықаралық мекемелермен өзара іс-қимылды кеңейту қажет. ССО зертханаларында жүргізілген сот-сараптама зерттеулері нәтижелерінің халықаралық тұрғыда мойындалуына қол жеткізу "Сынақ және калибрлі зертханалардың құзыреттілігіне қойылатын жалпы талаптар" ИСО/МЭК 17025 бойынша халықаралық аккредиттеу алған кезде ғана жүзеге асырылмақ. </w:t>
      </w:r>
    </w:p>
    <w:p>
      <w:pPr>
        <w:spacing w:after="0"/>
        <w:ind w:left="0"/>
        <w:jc w:val="both"/>
      </w:pPr>
      <w:r>
        <w:rPr>
          <w:rFonts w:ascii="Times New Roman"/>
          <w:b w:val="false"/>
          <w:i w:val="false"/>
          <w:color w:val="000000"/>
          <w:sz w:val="28"/>
        </w:rPr>
        <w:t xml:space="preserve">
      Сот-сараптама қызметінің тиімділігін арттыру кадр әлеуетін күшейту, халықаралық ынтымақтастықты дамыту, зерттеулер өндірісі іс жүргізу мерзімдерінің бұзылу сандарын азайту, сондай-ақ сот сараптамасының материалдық-техникалық базасын нығайту жолымен қол жеткізіледі. </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Зияткерлік меншік құқықтарын қорғауды қамтамасыз ету жөніндегі қызметті Дүниежүзілік сауда ұйымының стандарттарымен сәйкес келтіру. </w:t>
      </w:r>
    </w:p>
    <w:bookmarkEnd w:id="8"/>
    <w:p>
      <w:pPr>
        <w:spacing w:after="0"/>
        <w:ind w:left="0"/>
        <w:jc w:val="both"/>
      </w:pPr>
      <w:r>
        <w:rPr>
          <w:rFonts w:ascii="Times New Roman"/>
          <w:b w:val="false"/>
          <w:i w:val="false"/>
          <w:color w:val="000000"/>
          <w:sz w:val="28"/>
        </w:rPr>
        <w:t xml:space="preserve">
      Зияткерлік меншік объектілерін заңсыз пайдалану оның дамуына теріс әсер ететіні белгілі, сондықтан зияткерлік меншік құқығын қорғау деңгейін одан әрі арттыру қажет. </w:t>
      </w:r>
    </w:p>
    <w:p>
      <w:pPr>
        <w:spacing w:after="0"/>
        <w:ind w:left="0"/>
        <w:jc w:val="both"/>
      </w:pPr>
      <w:r>
        <w:rPr>
          <w:rFonts w:ascii="Times New Roman"/>
          <w:b w:val="false"/>
          <w:i w:val="false"/>
          <w:color w:val="000000"/>
          <w:sz w:val="28"/>
        </w:rPr>
        <w:t xml:space="preserve">
      Дүниежүзілік экономикалық форумның мәліметтері бойынша 2008 жылы Қазақстан Республикасы авторлық құқықты қорғау көрсеткіштері бойынша 75 орынды иеленеді. Көрсеткіштерді жақсарту мақсатында 2009 жылы 73 орынға, 2010 жылы - 71 орынға, 2011 жылы - 69 орынға, өнеркәсіптік меншікті қорғау саласында 2008 жылы - 72 орын, 2009 жылы - 72, 2010 жылы - 71, 2011 жылы - 70 орынға жылжыту жоспарлануда. </w:t>
      </w:r>
    </w:p>
    <w:p>
      <w:pPr>
        <w:spacing w:after="0"/>
        <w:ind w:left="0"/>
        <w:jc w:val="both"/>
      </w:pPr>
      <w:r>
        <w:rPr>
          <w:rFonts w:ascii="Times New Roman"/>
          <w:b w:val="false"/>
          <w:i w:val="false"/>
          <w:color w:val="000000"/>
          <w:sz w:val="28"/>
        </w:rPr>
        <w:t xml:space="preserve">
      Бұл ретте 2007 жылы жарияланған Ғаламдық бәсекеге қабілеттілік индексінің есебінде осы ұйым "Миллион адамға шаққанда жылына алынған патенттер саны" бойынша 0,1 (2006 ж.) деген көрсеткішті келтіреді. Алайда Министрліктің Зияткерлік меншік құқығы комитетінің мәліметтері бойынша бұл көрсеткіш 274,4 (2006 ж.) қорғау құжатына тең. Статистикалық көрсеткіштердегі бұл айырмашылықтар осы көрсеткіштер бойынша мәліметтер жинайтын халықаралық ұйымдармен байланысты күшейту қажеттілігін көрсетеді, себебі мұның барлығы осы зерттеліп отырған салада нақты көріністі қалыптастыру үшін керек. </w:t>
      </w:r>
    </w:p>
    <w:p>
      <w:pPr>
        <w:spacing w:after="0"/>
        <w:ind w:left="0"/>
        <w:jc w:val="both"/>
      </w:pPr>
      <w:r>
        <w:rPr>
          <w:rFonts w:ascii="Times New Roman"/>
          <w:b w:val="false"/>
          <w:i w:val="false"/>
          <w:color w:val="000000"/>
          <w:sz w:val="28"/>
        </w:rPr>
        <w:t xml:space="preserve">
      Зияткерлік меншік саласындағы қатынастарды дамыту үшін Қазақстанда қолайлы жағдайды қалыптастыру мақсатында министрліктің Стратегиялық жоспарында көзделген іс-шаралар контрафактілі өніммен қарсы күрес шараларының тиімділігін арттыруға, құқықтық түсіндіру жұмыстарын көбейтуге, осы саладағы заңнаманы жетілдіруге, халықаралық ұйымдармен қарым-қатынас жасауға, сондай-ақ құқық қорғау органдарымен өзара іс-қимылды жандандыруға бағытталған. </w:t>
      </w:r>
    </w:p>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Діни сенім бостандығын қамтамасыз ету және мемлекеттік органдардың діни бірлестіктермен өзара іс-қимылын жетілдіру. </w:t>
      </w:r>
    </w:p>
    <w:bookmarkEnd w:id="9"/>
    <w:p>
      <w:pPr>
        <w:spacing w:after="0"/>
        <w:ind w:left="0"/>
        <w:jc w:val="both"/>
      </w:pPr>
      <w:r>
        <w:rPr>
          <w:rFonts w:ascii="Times New Roman"/>
          <w:b w:val="false"/>
          <w:i w:val="false"/>
          <w:color w:val="000000"/>
          <w:sz w:val="28"/>
        </w:rPr>
        <w:t xml:space="preserve">
      Діни ахуалдың тұрақтылығы мен азаматтық әлемді сақтау көбінесе конфессияаралық татулықты сақтауға байланысты. Мемлекеттік-конфессиялық салада жаңа құбылыстар мен проблемалардың туындауы осы бағыттағы бірқатар тұтас мәселелер бойынша қолданыстағы заңнаманы жетілдіру қажеттігін көрсетеді. </w:t>
      </w:r>
    </w:p>
    <w:p>
      <w:pPr>
        <w:spacing w:after="0"/>
        <w:ind w:left="0"/>
        <w:jc w:val="both"/>
      </w:pPr>
      <w:r>
        <w:rPr>
          <w:rFonts w:ascii="Times New Roman"/>
          <w:b w:val="false"/>
          <w:i w:val="false"/>
          <w:color w:val="000000"/>
          <w:sz w:val="28"/>
        </w:rPr>
        <w:t xml:space="preserve">
      Министрліктің Стратегиялық жоспары конфессияаралық қатынастарды үйлестіруге, діни экстремизм көріністерінің алдын алуға бағытталған кешенді ұйымдық-құқықтық және ақпараттық-насихаттау шараларды кеңейтуді көздейді. </w:t>
      </w:r>
    </w:p>
    <w:p>
      <w:pPr>
        <w:spacing w:after="0"/>
        <w:ind w:left="0"/>
        <w:jc w:val="both"/>
      </w:pPr>
      <w:r>
        <w:rPr>
          <w:rFonts w:ascii="Times New Roman"/>
          <w:b w:val="false"/>
          <w:i w:val="false"/>
          <w:color w:val="000000"/>
          <w:sz w:val="28"/>
        </w:rPr>
        <w:t xml:space="preserve">
      Сондай-ақ діни ахуалға зерттеулер мен талдау жүргізу, консультациялық және талдау жазбаларының, практикалық ұсынымдарды әзірлеуге бағытталған әлеуметтік зерттеулер санын көбейту жоспарлануда. </w:t>
      </w:r>
    </w:p>
    <w:bookmarkStart w:name="z12" w:id="10"/>
    <w:p>
      <w:pPr>
        <w:spacing w:after="0"/>
        <w:ind w:left="0"/>
        <w:jc w:val="left"/>
      </w:pPr>
      <w:r>
        <w:rPr>
          <w:rFonts w:ascii="Times New Roman"/>
          <w:b/>
          <w:i w:val="false"/>
          <w:color w:val="000000"/>
        </w:rPr>
        <w:t xml:space="preserve"> 3 бөлім. Қазақстан Республикасы Әділет министрлігі қызметінің 2009-2011 жылдарға арналған стратегиялық бағыттары, мақсаттары, міндеттері мен көрсеткіштері</w:t>
      </w:r>
    </w:p>
    <w:bookmarkEnd w:id="10"/>
    <w:p>
      <w:pPr>
        <w:spacing w:after="0"/>
        <w:ind w:left="0"/>
        <w:jc w:val="both"/>
      </w:pPr>
      <w:r>
        <w:rPr>
          <w:rFonts w:ascii="Times New Roman"/>
          <w:b w:val="false"/>
          <w:i w:val="false"/>
          <w:color w:val="ff0000"/>
          <w:sz w:val="28"/>
        </w:rPr>
        <w:t xml:space="preserve">
      Ескерту. 3-бөлімге өзгерту енгізілді - ҚР Үкіметінің 2009.05.06 </w:t>
      </w:r>
      <w:r>
        <w:rPr>
          <w:rFonts w:ascii="Times New Roman"/>
          <w:b w:val="false"/>
          <w:i w:val="false"/>
          <w:color w:val="ff0000"/>
          <w:sz w:val="28"/>
        </w:rPr>
        <w:t>N 643</w:t>
      </w:r>
      <w:r>
        <w:rPr>
          <w:rFonts w:ascii="Times New Roman"/>
          <w:b w:val="false"/>
          <w:i w:val="false"/>
          <w:color w:val="ff0000"/>
          <w:sz w:val="28"/>
        </w:rPr>
        <w:t xml:space="preserve"> Қаулысымен. </w:t>
      </w:r>
    </w:p>
    <w:bookmarkStart w:name="z13" w:id="11"/>
    <w:p>
      <w:pPr>
        <w:spacing w:after="0"/>
        <w:ind w:left="0"/>
        <w:jc w:val="both"/>
      </w:pPr>
      <w:r>
        <w:rPr>
          <w:rFonts w:ascii="Times New Roman"/>
          <w:b w:val="false"/>
          <w:i w:val="false"/>
          <w:color w:val="000000"/>
          <w:sz w:val="28"/>
        </w:rPr>
        <w:t xml:space="preserve">
       1. Заңнамаға сәйкес әділет органдары ұсынатын мемлекеттік және заңгерлік қызмет көрсетулер сапасын арттыру, азаматтардың құқықтық мәдениетін арттыру. </w:t>
      </w:r>
    </w:p>
    <w:bookmarkEnd w:id="11"/>
    <w:bookmarkStart w:name="z14" w:id="12"/>
    <w:p>
      <w:pPr>
        <w:spacing w:after="0"/>
        <w:ind w:left="0"/>
        <w:jc w:val="both"/>
      </w:pPr>
      <w:r>
        <w:rPr>
          <w:rFonts w:ascii="Times New Roman"/>
          <w:b w:val="false"/>
          <w:i w:val="false"/>
          <w:color w:val="000000"/>
          <w:sz w:val="28"/>
        </w:rPr>
        <w:t xml:space="preserve">
      2. Заңнаманы жетілдіру, сапалы нормашығармашылық қызмет және халықаралық ынтымақтастықты құқықтық қамтамасыз ету. </w:t>
      </w:r>
    </w:p>
    <w:bookmarkEnd w:id="12"/>
    <w:bookmarkStart w:name="z15" w:id="13"/>
    <w:p>
      <w:pPr>
        <w:spacing w:after="0"/>
        <w:ind w:left="0"/>
        <w:jc w:val="both"/>
      </w:pPr>
      <w:r>
        <w:rPr>
          <w:rFonts w:ascii="Times New Roman"/>
          <w:b w:val="false"/>
          <w:i w:val="false"/>
          <w:color w:val="000000"/>
          <w:sz w:val="28"/>
        </w:rPr>
        <w:t xml:space="preserve">
      3. Қылмыстық-атқару жүйесін халықаралық стандарттарға жақындату. </w:t>
      </w:r>
    </w:p>
    <w:bookmarkEnd w:id="13"/>
    <w:bookmarkStart w:name="z16" w:id="14"/>
    <w:p>
      <w:pPr>
        <w:spacing w:after="0"/>
        <w:ind w:left="0"/>
        <w:jc w:val="both"/>
      </w:pPr>
      <w:r>
        <w:rPr>
          <w:rFonts w:ascii="Times New Roman"/>
          <w:b w:val="false"/>
          <w:i w:val="false"/>
          <w:color w:val="000000"/>
          <w:sz w:val="28"/>
        </w:rPr>
        <w:t xml:space="preserve">
      4. Сот-сараптама жүйесін халықаралық стандарттарға жақындату. </w:t>
      </w:r>
    </w:p>
    <w:bookmarkEnd w:id="14"/>
    <w:bookmarkStart w:name="z17" w:id="15"/>
    <w:p>
      <w:pPr>
        <w:spacing w:after="0"/>
        <w:ind w:left="0"/>
        <w:jc w:val="both"/>
      </w:pPr>
      <w:r>
        <w:rPr>
          <w:rFonts w:ascii="Times New Roman"/>
          <w:b w:val="false"/>
          <w:i w:val="false"/>
          <w:color w:val="000000"/>
          <w:sz w:val="28"/>
        </w:rPr>
        <w:t xml:space="preserve">
      5. Зияткерлік меншік құқықтарын қорғауды қамтамасыз ету жөніндегі қызметті Дүниежүзілік сауда ұйымының стандарттарымен сәйкес келтіру. </w:t>
      </w:r>
    </w:p>
    <w:bookmarkEnd w:id="15"/>
    <w:bookmarkStart w:name="z18" w:id="16"/>
    <w:p>
      <w:pPr>
        <w:spacing w:after="0"/>
        <w:ind w:left="0"/>
        <w:jc w:val="both"/>
      </w:pPr>
      <w:r>
        <w:rPr>
          <w:rFonts w:ascii="Times New Roman"/>
          <w:b w:val="false"/>
          <w:i w:val="false"/>
          <w:color w:val="000000"/>
          <w:sz w:val="28"/>
        </w:rPr>
        <w:t xml:space="preserve">
      6. Діни сенім бостандығын қамтамасыз ету және мемлекеттік органдардың діни бірлестіктермен өзара іс-қимылын жетілдіру.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589"/>
        <w:gridCol w:w="2902"/>
        <w:gridCol w:w="3198"/>
        <w:gridCol w:w="775"/>
        <w:gridCol w:w="775"/>
        <w:gridCol w:w="775"/>
      </w:tblGrid>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жылы </w:t>
            </w:r>
          </w:p>
          <w:p>
            <w:pPr>
              <w:spacing w:after="20"/>
              <w:ind w:left="20"/>
              <w:jc w:val="both"/>
            </w:pPr>
            <w:r>
              <w:rPr>
                <w:rFonts w:ascii="Times New Roman"/>
                <w:b w:val="false"/>
                <w:i w:val="false"/>
                <w:color w:val="000000"/>
                <w:sz w:val="20"/>
              </w:rPr>
              <w:t xml:space="preserve">
(есеп)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(жоспар)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жыл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p>
            <w:pPr>
              <w:spacing w:after="20"/>
              <w:ind w:left="20"/>
              <w:jc w:val="both"/>
            </w:pPr>
            <w:r>
              <w:rPr>
                <w:rFonts w:ascii="Times New Roman"/>
                <w:b w:val="false"/>
                <w:i w:val="false"/>
                <w:color w:val="000000"/>
                <w:sz w:val="20"/>
              </w:rPr>
              <w:t xml:space="preserve">
жыл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p>
            <w:pPr>
              <w:spacing w:after="20"/>
              <w:ind w:left="20"/>
              <w:jc w:val="both"/>
            </w:pPr>
            <w:r>
              <w:rPr>
                <w:rFonts w:ascii="Times New Roman"/>
                <w:b w:val="false"/>
                <w:i w:val="false"/>
                <w:color w:val="000000"/>
                <w:sz w:val="20"/>
              </w:rPr>
              <w:t xml:space="preserve">
жыл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стратегиялық бағыт. Заңнамаға сәйкес әділет органдары ұсынатын мемлекеттік және заңгерлік қызмет көрсетулер сапасын арттыру, азаматтардың құқықтық мәдениетін арттыру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Мақсат: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индикатор: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үдерістерін оңтайландыру, олардың жариялылығы мен қол жетімділігін қамтамасыз ету.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Тұтынушылардың әділет органдары көрсететін қызметтер сапасы мен қол жетімділігіне қанағаттануы 2009 жылға қарай 60 %-дан, 2010 ж. - 70 %-дан және 2011 ж. - 80 %-дан кем болмауы тиіс.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қызметтер көрсету стандарттары мен регламенттерін енгізу және оларды ХҚО арқылы көрсету жолымен мемлекеттік қызметтер көрсетуде әкімшілік кедергілерді жою;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қабылданған стандарттар мен регламенттердің орындалуы;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қызмет көрсету регламенттерін әзірлеу және енгізу жолымен мемлекеттік қызметтер көрсетуді оңтайландыру;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ХҚО арқылы көрсетілетін қызмет көрсету тізбесін көбейту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қайта даярлау және олардың біліктіліктерін арттыру арқылы кадр әлеуетін күшейту;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әділет органдарының тікелей қызмет көрсететін қызметкерлерінің біліктілігін арттыру және қайта даярлау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әділет органдары көрсететін қызметтер сапасын бақылаудың тиімді тетіктері мен тәсілдерін жасау;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әділет органдары көрсететін қызметтерді электрондық бақылау жүйесімен қамту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алуға кезек күту уақытының азаюы (ХҚО-да кезек күтудің ең жоғарғы уақыт аралығы)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"Бизнесті бастауға қажетті рәсімдердің саны", "Бизнесті бастауға қажетті уақыт", "Меншікке құқық" индикаторлары бойынша ДЭФ БҚҒ рейтингтерінде Қазақстанның ұстанымдарын жақсарту немесе нашарлауына жол бермеу;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ДЭФ БҚҒ рейтингінде "Бизнесті бастауға қажетті рәсімдердің саны" индикаторы бойынша болжалды ұстанымы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ДЭФ БҚҒ рейтингінде "Бизнесті бастауға қажетті уақыт" индикаторы бойынша болжалды ұстанымы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ДЭФ БҚҒ рейтингінде "Меншікке құқық" индикаторы бойынша болжалды ұстанымы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"Кәсіпорынды ашу" және "Меншікті тіркеу" индикаторлары бойынша Дүниежүзілік Банктің "Doing business" рейтингтеріндегі Қазақстанның ұстанымдарын жақсарту немесе нашарлауына жол бермеу.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"Doing business" рейтингтеріндегі "Кәсіпорынды ашу" индикаторы бойынша болжалды ұстанымы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"Doing business" рейтингтеріндегі "Меншікті тіркеу" индикаторы бойынша болжалды ұстанымы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Мақсат: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индикатор: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білікті заң көмегін алуға құқықтарын іске асыруды қамтамасыз ету.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Заңнамада көзделген жағдайларда азаматтардың 100 % тегін құқықтық қызметтерді алу жетімділігін қамтамасыз ететін, нотариат пен адвокатураның мәселелерін регламенттейтін нормативтік-құқықтық базаны жетілдіру.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азаматтардың әлеуметтік жағынан қорғалмаған санаттарына тегін нотариаттық қызметтер алу мүмкіндігін көздейтін НҚА әзірлеу;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нотариат мәселелерін регламенттейтін НҚА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НҚА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азаматтардың әлеуметтік жағынан қорғалмаған санаттарына адвокаттардың көрсететін заң көмегін тегін алу мүмкіндіктерін көздейтін НҚА әзірлеу.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адвокатура мәселелерін регламенттейтін НҚА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НҚА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Мақсат: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индикатор: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насихат жөніндегі іс-шаралар санын арттыру жолымен ел азаматтарының құқықтық мәдениетін арттыру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түсіндіру іс-шаралары мен БАҚ-тардағы жарияланымдардың 2009 жылға - 5 %-ға, 2010 жылға - 8 % және 2011 жылға - 10 %-ға артуы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республика азаматтарының құқықтық сауаттылығын арттыру үшін халықтың ақпараттық-насихаттық жұмыстармен (іс-шаралармен) қамтылуын ұлғайту, соның ішінде қоғамда сыбайлас жемқорлыққа қарсы шыдамсыз көзқарасты қалыптастыру;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БАҚ-тардағы жарияланымдар мен құқық түсіндіру іс-шараларын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31306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32200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32500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32600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құқықтық мәдениетті арттырудың маңызды мәселелері бойынша кешенді ғылыми зерттеулерді жүргізу.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құқықтық мәдениет деңгейін арттырудың өзекті мәселелері бойынша ғылыми зерттеулер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стратегиялық бағыт. Заңнаманы жетілдіру, сапалы нормашығармашылық қызмет және халықаралық ынтымақтастықты құқықтық қамтамасыз ету </w:t>
            </w:r>
            <w:r>
              <w:rPr>
                <w:rFonts w:ascii="Times New Roman"/>
                <w:b w:val="false"/>
                <w:i w:val="false"/>
                <w:color w:val="000000"/>
                <w:sz w:val="20"/>
              </w:rPr>
              <w:t xml:space="preserve">.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индикатор: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шығармашылық қызметінің сапасын арттыру.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Үкіметтің заң жобалау жоспарын уақтылы орындау 2009 жылы - 100 %, 2010 жылы - 100 %, 2011 жылы - 100 %.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НҚА жобаларының Конституцияға  және өзге де заңнамалық актілерге сәйкестігіне құқықтық сараптама жүргізу, оның ішінде сыбайлас жемқорлыққа қарсы сараптама жүргізу;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НҚА-ның Конституцияға сәйкес келмеу бөлігінде Конституциялық Кеңес қаулыларының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ЭЫДҰ елдерінде қолданылатын қабылданған заңдардың салдарын есептеуді талдау тәжірибесін (Реттегіш ықпалды талдау) енгізу;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Реттегіш ықпалды талдауды қолдану мәселелерін регламенттейтін НҚА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нормативтік құқықтық актілерді заңгерлік пысықталу тұрғысынан әзірлеу;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заңнамалық актілердің жобаларын олардың пысықталуы бөлігінде Қазақстан Республикасы Парламентінің кері қайтарғандар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заңнаманың қол жетімділігін және оны қолданудың ыңғайлылығын қамтамасыз ету;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ҚР-дағы нормативтік құқықтық актілердің электрондық түрдегі эталондық бақылау банкісі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құқықтық саясаттың бағдарламалық құжат жобасын әзірлеу.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құқықтық саясаттың бағдарламалық құжатын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стратегиялық бағыт. Қылмыстық-атқару жүйесін халықаралық стандарттарға жақындату </w:t>
            </w:r>
            <w:r>
              <w:rPr>
                <w:rFonts w:ascii="Times New Roman"/>
                <w:b w:val="false"/>
                <w:i w:val="false"/>
                <w:color w:val="000000"/>
                <w:sz w:val="20"/>
              </w:rPr>
              <w:t xml:space="preserve">.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индикатор: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қызметінің тиімділігін арттыру және оны халықаралық стандарттарға жақындату, жазасын толық немесе ішінара өтеген адамды азаматтық қоғамға әлеуметтік бейімдеу және қайта әлеуметтендіру.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әкімшілігінің құқықтық әсер етуімен байланысты емес құқық бұзушылықтар мен қасақана қылмыстардың санын 1000 адамның есебіне шаққанда 2009 жылы 6 %-ға, 2010 - 6 %-ға және 2011 - 5%-ға төмендету.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ҚАЖ-дың жаңа мекемелерін салу және қолданыстағы мекемелерді күрделі жөндеуден өткізу арқылы бас бостандығынан айыру орындарында сотталғандарды камераларда ұстауға көшу;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салынып жатқан және қайта жөндеуден өтіп жатқан ҚАЖ объектілерінің саны (жалғасатын/аяқталатын)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 объектілері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ҚАЖ ТМ аумағындағы сотталғандардың, қызметкерлердің және өзге де адамдардың қауіпсіздігін қамтамасыз ету;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ТМ-ді қазіргі заманғы күзет жүйелерімен жарақтандыру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мекемелердің жалпы санының %-да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психологиялық-педагогикалық ықпалы болатын сотталғандарға тәрбиелік әсер етудің тиімді жүйесін құру;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психокоррекциялық және психопрофилактикалық іс-шаралар санын көбейту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4023 </w:t>
            </w:r>
          </w:p>
          <w:p>
            <w:pPr>
              <w:spacing w:after="20"/>
              <w:ind w:left="20"/>
              <w:jc w:val="both"/>
            </w:pPr>
            <w:r>
              <w:rPr>
                <w:rFonts w:ascii="Times New Roman"/>
                <w:b w:val="false"/>
                <w:i w:val="false"/>
                <w:color w:val="000000"/>
                <w:sz w:val="20"/>
              </w:rPr>
              <w:t xml:space="preserve">
іс-шара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бас бостандығынан айыру орындарында ұсталатын адамдарға кәсіптік білім беруді жүзеге асыру;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түзеу мекемелерінде жаңа кәсіптік білім беру мектептерін ашу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 саны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мектеп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өндірістің жаңа түрлерін енгізу арқылы ТМ-нің кәсіпорындарында сотталғандарға қосымша жұмыс орындарын құру;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2000 адамға дейін жұмыс жасайтын сотталғандардың санын көбейту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сотталғандар саны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13685 </w:t>
            </w:r>
          </w:p>
          <w:p>
            <w:pPr>
              <w:spacing w:after="20"/>
              <w:ind w:left="20"/>
              <w:jc w:val="both"/>
            </w:pPr>
            <w:r>
              <w:rPr>
                <w:rFonts w:ascii="Times New Roman"/>
                <w:b w:val="false"/>
                <w:i w:val="false"/>
                <w:color w:val="000000"/>
                <w:sz w:val="20"/>
              </w:rPr>
              <w:t xml:space="preserve">
адам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қылмыстық жазасын өтеп жатқан адамның қажетті мамандықты және осы мамандық бойынша тиісті практикалық дағдыларды алуын қамтамасыз ету;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қылмыстық заңнамаға сәйкес кәсіптік білім алулары мүмкін бас бостандығынан айыру орындарында жазасын өтеп жатқан адамдардың есебіне қатысты ҚАЖ-да мамандық алғандардың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салмағы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берілуі мүмкін жазасын өтеп жатқан сотталғандар саны - 38843 адам, кәсіптік білім алған - 3600 адам. Үлес салмағы - 93.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жылғы 10 ай қорытындысы бойынша кәсіптік білім берілуі мүмкін жазасын өтеп жатқан адамдардың саны 41505 сотталған, кәсіптік білім алған - 3661 адам. </w:t>
            </w:r>
          </w:p>
          <w:p>
            <w:pPr>
              <w:spacing w:after="20"/>
              <w:ind w:left="20"/>
              <w:jc w:val="both"/>
            </w:pPr>
            <w:r>
              <w:rPr>
                <w:rFonts w:ascii="Times New Roman"/>
                <w:b w:val="false"/>
                <w:i w:val="false"/>
                <w:color w:val="000000"/>
                <w:sz w:val="20"/>
              </w:rPr>
              <w:t xml:space="preserve">
Үлес салмағы - 88.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 бостандығынан айыру орындарынан босатылған адамдарға еңбекке орналасу, психологиялық және құқықтық көмек көрсетуді қамтамасыз ету.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 бостандығынан айыру орындарынан босатылған адамдардың оңалту орталықтарына жүгінген жалпы санына қарағанда, оңалту орталықтарының жұмысқа орналастырған адамдардың 1000 адамдық есепке шаққандағы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салмағы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стратегиялық бағыт. Сот сараптама жүйесін халықаралық стандарттарға жақындату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индикатор: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Сот-сараптама қызметінің тиімділігін арттыру, сот сараптамасын халықаралық стандарттарға сәйкес келтіру.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Қарама-қарсы қорытындылармен қайталама сараптамалардың санын (орындалған қайталама сараптамалардың жалпы санынан %) 2009 жылы - 15 % дейін, 2010 - 10 % 2011 - 5 % дейін азайту.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түрлі санаттағы (қылмыстық, азаматтық, әкімшілік) істерді тергеу және қарау кезінде құқық қорғау органдары мен соттардың сот сарапшыларының іс жүргізуіне қажеттіліктерін барынша қамтамасыз ету;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зерттеулер өндірісінің іс жүргізу мерзімдерін бұзу санының азаюы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сарапшылық зерттеулердің жаңа түрлерін енгізу;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жаңа зерттеу түрлерінің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сот сараптамасы қызметін халықаралық стандарттарға сәйкес келтіру үшін халықаралық аккредиттеу жөніндегі ұйымдармен ынтымақтастық.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"Сынақ және калибрлі зертханалардың құзыреттілігіне қойылатын жалпы талаптар" ИСО/МЭК 17025 сертификатын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стратегиялық бағыт. Зияткерлік меншік құқықтарын қорғауды қамтамасыз ету қызметін Дүниежүзілік сауда ұйымының стандарттарымен сәйкес келтіру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индикатор: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зияткерлік меншікті дамыту үшін қолайлы жағдай қалыптастыру.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объектілеріне берілетін қорғау құжаттарының санын көбейту 2009 жылы - 5 %, 2010 жылы - 10 %, 2011 жылы - 15 %. </w:t>
            </w:r>
          </w:p>
          <w:p>
            <w:pPr>
              <w:spacing w:after="20"/>
              <w:ind w:left="20"/>
              <w:jc w:val="both"/>
            </w:pPr>
            <w:r>
              <w:rPr>
                <w:rFonts w:ascii="Times New Roman"/>
                <w:b w:val="false"/>
                <w:i w:val="false"/>
                <w:color w:val="000000"/>
                <w:sz w:val="20"/>
              </w:rPr>
              <w:t xml:space="preserve">
ДЭФ БҚҒ бойынша авторлық құқық саласында көрсеткіштерін жақсарту 2008 жылы - 75 орын, 2009 жылы - 73, 2010 жылы - 71, 2011 жылы - 69; </w:t>
            </w:r>
          </w:p>
          <w:p>
            <w:pPr>
              <w:spacing w:after="20"/>
              <w:ind w:left="20"/>
              <w:jc w:val="both"/>
            </w:pPr>
            <w:r>
              <w:rPr>
                <w:rFonts w:ascii="Times New Roman"/>
                <w:b w:val="false"/>
                <w:i w:val="false"/>
                <w:color w:val="000000"/>
                <w:sz w:val="20"/>
              </w:rPr>
              <w:t xml:space="preserve">
өнеркәсіптік меншікті қорғау саласында 2008 жылы - 72 орын, 2009 жылы - 72, 2010 жылы - 71, 2011 жылы - 70.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контрафактілі өніммен күреске, алдын алуға және зияткерлік меншік объектілерін қорғауға бағытталған іс-шараларды ұйымдастыру;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"Контрафакт" акциясы, семинарлар және "Зият", "Шапағат" іс-шаралары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зияткерлік меншік құқығын қорғау саласындағы нормативтік құқықтық базаны жетілдіру және оны халықаралық нормалармен сәйкестендіру;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Олимпиада рәмізін қорғау туралы Найроби шарты, Патенттік құқық туралы шарт сияқты зияткерлік меншікті қорғау саласындағы халықаралық келісімдерге қосылу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өтінімдерді қарау мерзімдерін қысқарту және төрешілдік кедергілерді азайту;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қорғау құжаттарын беруге сараптама жасау мерзімдерін қысқарту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халықаралық ұйымдармен өзара іс-қимыл бойынша ынтымақтастықты жүзеге асыру.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зияткерлік меншік саласындағы халықаралық ұйымдармен байланысты жандандыру.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стратегиялық бағыт. Діни сенім бостандығын қамтамасыз ету және мемлекеттік органдардың діни бірлестіктермен өзара іс-қимылын жетілдіру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индикатор: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азаматтарының діни сенім бостандығына құқықтарын іске асыруды қамтамасыз ету үшін конфессияаралық татулықты сақтауға және жағдайларды дамытуға жәрдемдесу.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Конфессияаралық сұхбаттың дамуына қанағаттанушылық.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халықтың дінтану сауатының деңгейін арттыру;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азаматтардың дінтану сауаттылығын арттыру жөніндегі ақпараттық-насихаттық жұмыстар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10629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18087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39137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39162 </w:t>
            </w:r>
          </w:p>
        </w:tc>
      </w:tr>
      <w:tr>
        <w:trPr>
          <w:trHeight w:val="30" w:hRule="atLeast"/>
        </w:trPr>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діни ахуалдарға зерттеулер мен талдау жүргізу.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әлеуметтік зерттеулер, діни ахуал мониторингтерінің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w:t>
            </w: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r>
    </w:tbl>
    <w:bookmarkStart w:name="z19" w:id="17"/>
    <w:p>
      <w:pPr>
        <w:spacing w:after="0"/>
        <w:ind w:left="0"/>
        <w:jc w:val="left"/>
      </w:pPr>
      <w:r>
        <w:rPr>
          <w:rFonts w:ascii="Times New Roman"/>
          <w:b/>
          <w:i w:val="false"/>
          <w:color w:val="000000"/>
        </w:rPr>
        <w:t xml:space="preserve"> Сектораралық өзара іс-қимыл</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0"/>
        <w:gridCol w:w="7890"/>
      </w:tblGrid>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Міндеттердің атауы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Мүдделі органдармен бірлескен іс-шаралар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Нормашығармашылық процесі бойынша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Заңгерлік және салалық пысықталу тұрғысында нормативтік құқықтық актілерінің жобаларын әзірлеу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актілерінің жобаларын әзірлеуге мемлекеттік органдардың заң қызметтерін, салалық Ғылыми-зерттеу институттарын, Парламент депутаттарын тарту, сондай-ақ Парламент Палаталарының аппараттарымен ынтымақтастық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қызметтер көрсету бойынша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стандарттары мен регламенттерін енгізу жолымен мемлекеттік қызметтер көрсетуде әкімшілік кедергілерді жою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ХҚКО арқылы қызмет көрсететін барлық мемлекеттік органдармен бірлесіп мемлекеттік қызметтер көрсету тәртібін оңтайландыру жолымен әкімшілік кедергілерді жою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Діни істер комитеті бойынша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дінтану сауатының деңгейін арттыру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 БҒМ, МАМ, Қазақстан мұсылмандарының діни басқармасы және Ұлттық-мәдени орталықтар өкілдерінен ақпараттық-насихаттау топтарын қалыптастыру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Қылмыстық-атқару жүйесі комитеті бойынша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 түзеу мекемелерінің аумағындағы сотталғандардың, қызметкерлердің және өзге де адамдардың қауіпсіздігін, оның ішінде денсаулығын сақтауды қамтамасыз ету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ҚР ІІМ ішкі әскерімен түзеу мекемелері жеке құрамының және жедел жағдайдың қиындай түсуі кезінде олардың күзетіне жұмсалатын ішкі әскер әскери қызметшілерінің іс-әрекетін жасау бойынша бірлескен жаттығулар өткізу. </w:t>
            </w:r>
          </w:p>
          <w:p>
            <w:pPr>
              <w:spacing w:after="20"/>
              <w:ind w:left="20"/>
              <w:jc w:val="both"/>
            </w:pPr>
            <w:r>
              <w:rPr>
                <w:rFonts w:ascii="Times New Roman"/>
                <w:b w:val="false"/>
                <w:i w:val="false"/>
                <w:color w:val="000000"/>
                <w:sz w:val="20"/>
              </w:rPr>
              <w:t xml:space="preserve">
2. ҚАЖ мекемелері жедел қызметтерінің ҚР ІІМ және ҚР ҰҚК жедел қызметтерімен діни экстремизм және криминалды терроризм көріністері, экстремистік және террористік қылмыстарды жасаумен байланысты, сондай-ақ экстремистік және террористік қызметтерді қаржыландыруды жүзеге асыратын жеке және заңды тұлғалар туралы жедел ақпаратпен өзара алмасуды ұйымдастыру. </w:t>
            </w:r>
          </w:p>
          <w:p>
            <w:pPr>
              <w:spacing w:after="20"/>
              <w:ind w:left="20"/>
              <w:jc w:val="both"/>
            </w:pPr>
            <w:r>
              <w:rPr>
                <w:rFonts w:ascii="Times New Roman"/>
                <w:b w:val="false"/>
                <w:i w:val="false"/>
                <w:color w:val="000000"/>
                <w:sz w:val="20"/>
              </w:rPr>
              <w:t xml:space="preserve">
3. ҚАЖ медициналық қызметкерлерінің ДСМ-нің жетілдіру институттарында тәжірибелерін арттыру курстарына қатысулары. </w:t>
            </w:r>
          </w:p>
          <w:p>
            <w:pPr>
              <w:spacing w:after="20"/>
              <w:ind w:left="20"/>
              <w:jc w:val="both"/>
            </w:pPr>
            <w:r>
              <w:rPr>
                <w:rFonts w:ascii="Times New Roman"/>
                <w:b w:val="false"/>
                <w:i w:val="false"/>
                <w:color w:val="000000"/>
                <w:sz w:val="20"/>
              </w:rPr>
              <w:t xml:space="preserve">
4. ДСМ-мен бірлесіп ҚАЖ-дың соматикалық және психиатриялық ауруханаларында емдеу алдын алу көмектерін ұйымдастырудың жыл сайынғы мониторингін өткізу. </w:t>
            </w:r>
          </w:p>
          <w:p>
            <w:pPr>
              <w:spacing w:after="20"/>
              <w:ind w:left="20"/>
              <w:jc w:val="both"/>
            </w:pPr>
            <w:r>
              <w:rPr>
                <w:rFonts w:ascii="Times New Roman"/>
                <w:b w:val="false"/>
                <w:i w:val="false"/>
                <w:color w:val="000000"/>
                <w:sz w:val="20"/>
              </w:rPr>
              <w:t xml:space="preserve">
5. ДСМ-мен бірлесіп ҚАЖ мекемелерінде туберкулезге қарсы іс-шаралардың жыл сайынғы мониторингін өткізу.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бостандығынан айыру орындарында ұсталынатын адамдардың жалпы және кәсіптік білім алуларын қамтамасыз ету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органдармен бірлесе отырып түзеу мекемелерінде жалпы және кәсіптік білім беру мектептерін ашуды ұйымдастыру.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Зияткерлік меншік құқығы комитеті бойынша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Контрафактілік өнімдермен күрес және оның алдын алу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ЭСЖКА, ІІМ өкілдерімен бірлескен шараларды жүргізу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Құқықтық насихат мәселелері бойынша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азаматтарының құқықтық сауаттылығын арттыру үшін халықтың ақпараттық-насихаттық жұмыстармен (іс-шаралармен) қамтылуын ұлғайту, соның ішінде қоғамда сыбайлас жемқорлыққа қарсы төзбестік көзқарасты қалыптастыру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ІІМ, ЖС, БП, ЭҚСКА, МАМ-мен бірлесіп аса өзекті құқықтық мәселелер бойынша, соның ішінде сыбайлас жемқорлыққа қарсы күрес бойынша БАҚ-та сөз сөйлеулер </w:t>
            </w:r>
          </w:p>
          <w:p>
            <w:pPr>
              <w:spacing w:after="20"/>
              <w:ind w:left="20"/>
              <w:jc w:val="both"/>
            </w:pPr>
            <w:r>
              <w:rPr>
                <w:rFonts w:ascii="Times New Roman"/>
                <w:b w:val="false"/>
                <w:i w:val="false"/>
                <w:color w:val="000000"/>
                <w:sz w:val="20"/>
              </w:rPr>
              <w:t xml:space="preserve">
2. БҒМ-мен бірлесіп мектепке дейінгі мекемелерде құқықтық ағартуды енгізу, сондай-ақ осы жұмысты республиканың орта білім беру ұйымдары мен жоғары оқу орындарында жалғастыру </w:t>
            </w:r>
          </w:p>
        </w:tc>
      </w:tr>
    </w:tbl>
    <w:bookmarkStart w:name="z20" w:id="18"/>
    <w:p>
      <w:pPr>
        <w:spacing w:after="0"/>
        <w:ind w:left="0"/>
        <w:jc w:val="left"/>
      </w:pPr>
      <w:r>
        <w:rPr>
          <w:rFonts w:ascii="Times New Roman"/>
          <w:b/>
          <w:i w:val="false"/>
          <w:color w:val="000000"/>
        </w:rPr>
        <w:t xml:space="preserve"> Қазақстан Республикасы Әділет министрлігінің стратегиялық бағыттары мен мақсаттарының мемлекеттің стратегиялық мақсаттарына сәйкестігі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3513"/>
        <w:gridCol w:w="6437"/>
      </w:tblGrid>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органның стратегиялық бағыттары мен мақсаттары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органның қызметі іске асыруға бағытталған мемлекеттің стратегиялық мақсаттары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құжаттың, нормативтік құқықтық актінің атауы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стратегиялық бағыт. </w:t>
            </w:r>
            <w:r>
              <w:rPr>
                <w:rFonts w:ascii="Times New Roman"/>
                <w:b w:val="false"/>
                <w:i w:val="false"/>
                <w:color w:val="000000"/>
                <w:sz w:val="20"/>
              </w:rPr>
              <w:t xml:space="preserve">Заңнамаға сәйкес әділет органдары ұсынатын мемлекеттік және заңгерлік қызмет көрсетулер сапасын, азаматтардың құқықтық мәдениетін арттыру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мақсат: </w:t>
            </w:r>
          </w:p>
          <w:p>
            <w:pPr>
              <w:spacing w:after="20"/>
              <w:ind w:left="20"/>
              <w:jc w:val="both"/>
            </w:pPr>
            <w:r>
              <w:rPr>
                <w:rFonts w:ascii="Times New Roman"/>
                <w:b w:val="false"/>
                <w:i w:val="false"/>
                <w:color w:val="000000"/>
                <w:sz w:val="20"/>
              </w:rPr>
              <w:t xml:space="preserve">
Мемлекеттік және заңгерлік қызметтер көрсету үдерістерін оңтайландыру, олардың ашықтығы мен қол жетімділігін қамтамасыз ету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ұсынылатын мемлекеттік қызмет көрсетулер сапасы мен қол жетімділігін қамтамасыз ету. </w:t>
            </w:r>
          </w:p>
          <w:p>
            <w:pPr>
              <w:spacing w:after="20"/>
              <w:ind w:left="20"/>
              <w:jc w:val="both"/>
            </w:pPr>
            <w:r>
              <w:rPr>
                <w:rFonts w:ascii="Times New Roman"/>
                <w:b w:val="false"/>
                <w:i w:val="false"/>
                <w:color w:val="000000"/>
                <w:sz w:val="20"/>
              </w:rPr>
              <w:t xml:space="preserve">
"Жалғыз терезе" қағидаттарына негізделген халыққа мемлекеттік қызметтер көрсету жүйесін одан әрі дамыту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310 Жарлығы </w:t>
            </w:r>
          </w:p>
          <w:p>
            <w:pPr>
              <w:spacing w:after="20"/>
              <w:ind w:left="20"/>
              <w:jc w:val="both"/>
            </w:pPr>
            <w:r>
              <w:rPr>
                <w:rFonts w:ascii="Times New Roman"/>
                <w:b w:val="false"/>
                <w:i w:val="false"/>
                <w:color w:val="000000"/>
                <w:sz w:val="20"/>
              </w:rPr>
              <w:t xml:space="preserve">
Мемлекет басшысының 2008 жылғы 6 ақпандағы "Қазақстан халқының әл-ауқатын арттыру - мемлекеттік саясаттың басты мақсаты" Қазақстан халқына Жолдауы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мақсат: </w:t>
            </w:r>
          </w:p>
          <w:p>
            <w:pPr>
              <w:spacing w:after="20"/>
              <w:ind w:left="20"/>
              <w:jc w:val="both"/>
            </w:pPr>
            <w:r>
              <w:rPr>
                <w:rFonts w:ascii="Times New Roman"/>
                <w:b w:val="false"/>
                <w:i w:val="false"/>
                <w:color w:val="000000"/>
                <w:sz w:val="20"/>
              </w:rPr>
              <w:t xml:space="preserve">
Азаматтардың білікті заң көмегін алуға құқықтарын іске асыруды қамтамасыз ету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Конституциясының 13-бабы: "Әркімнің білікті заң көмегін алуға құқығы бар. Заңда көзделген реттерде заң көмегі тегін көрсетіледі."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 "Әділет органдары туралы" 2002 жылғы 18 наурыздағы Қазақстан Республикасының Заңы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мақсат: </w:t>
            </w:r>
          </w:p>
          <w:p>
            <w:pPr>
              <w:spacing w:after="20"/>
              <w:ind w:left="20"/>
              <w:jc w:val="both"/>
            </w:pPr>
            <w:r>
              <w:rPr>
                <w:rFonts w:ascii="Times New Roman"/>
                <w:b w:val="false"/>
                <w:i w:val="false"/>
                <w:color w:val="000000"/>
                <w:sz w:val="20"/>
              </w:rPr>
              <w:t xml:space="preserve">
Қазақстанды құқықтық насихаттау жөніндегі іс-шаралар санын көбейту жолымен ел азаматтарының құқықтық мәдениетін арттыру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органдары туралы" 2002 жылғы 18 наурыздағы Қазақстан Республикасының Заңы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стратегиялық бағыт. </w:t>
            </w:r>
            <w:r>
              <w:rPr>
                <w:rFonts w:ascii="Times New Roman"/>
                <w:b w:val="false"/>
                <w:i w:val="false"/>
                <w:color w:val="000000"/>
                <w:sz w:val="20"/>
              </w:rPr>
              <w:t xml:space="preserve">Заңнаманы жетілдіру, сапалы нормашығармашылық қызмет және халықаралық ынтымақтастықты құқықтық қамтамасыз ету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p>
            <w:pPr>
              <w:spacing w:after="20"/>
              <w:ind w:left="20"/>
              <w:jc w:val="both"/>
            </w:pPr>
            <w:r>
              <w:rPr>
                <w:rFonts w:ascii="Times New Roman"/>
                <w:b w:val="false"/>
                <w:i w:val="false"/>
                <w:color w:val="000000"/>
                <w:sz w:val="20"/>
              </w:rPr>
              <w:t xml:space="preserve">
Нормашығармашылық қызметінің сапасын арттыру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Нормашығармашылық қызметінің тиімділігін арттыру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 туралы" 2002 жылғы 18 наурыздағы Қазақстан Республикасының </w:t>
            </w:r>
            <w:r>
              <w:rPr>
                <w:rFonts w:ascii="Times New Roman"/>
                <w:b w:val="false"/>
                <w:i w:val="false"/>
                <w:color w:val="000000"/>
                <w:sz w:val="20"/>
              </w:rPr>
              <w:t xml:space="preserve">Заңы </w:t>
            </w:r>
          </w:p>
          <w:p>
            <w:pPr>
              <w:spacing w:after="20"/>
              <w:ind w:left="20"/>
              <w:jc w:val="both"/>
            </w:pPr>
            <w:r>
              <w:rPr>
                <w:rFonts w:ascii="Times New Roman"/>
                <w:b w:val="false"/>
                <w:i w:val="false"/>
                <w:color w:val="000000"/>
                <w:sz w:val="20"/>
              </w:rPr>
              <w:t>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w:t>
            </w:r>
            <w:r>
              <w:rPr>
                <w:rFonts w:ascii="Times New Roman"/>
                <w:b w:val="false"/>
                <w:i w:val="false"/>
                <w:color w:val="000000"/>
                <w:sz w:val="20"/>
              </w:rPr>
              <w:t xml:space="preserve">310 </w:t>
            </w:r>
            <w:r>
              <w:rPr>
                <w:rFonts w:ascii="Times New Roman"/>
                <w:b w:val="false"/>
                <w:i w:val="false"/>
                <w:color w:val="000000"/>
                <w:sz w:val="20"/>
              </w:rPr>
              <w:t xml:space="preserve">Жарлығы </w:t>
            </w:r>
          </w:p>
          <w:p>
            <w:pPr>
              <w:spacing w:after="20"/>
              <w:ind w:left="20"/>
              <w:jc w:val="both"/>
            </w:pPr>
            <w:r>
              <w:rPr>
                <w:rFonts w:ascii="Times New Roman"/>
                <w:b w:val="false"/>
                <w:i w:val="false"/>
                <w:color w:val="000000"/>
                <w:sz w:val="20"/>
              </w:rPr>
              <w:t>
Қазақстан Республикасы Президентінің 2001 жылғы 4 желтоқсандағы </w:t>
            </w:r>
            <w:r>
              <w:rPr>
                <w:rFonts w:ascii="Times New Roman"/>
                <w:b w:val="false"/>
                <w:i w:val="false"/>
                <w:color w:val="000000"/>
                <w:sz w:val="20"/>
              </w:rPr>
              <w:t xml:space="preserve">N 735 </w:t>
            </w:r>
            <w:r>
              <w:rPr>
                <w:rFonts w:ascii="Times New Roman"/>
                <w:b w:val="false"/>
                <w:i w:val="false"/>
                <w:color w:val="000000"/>
                <w:sz w:val="20"/>
              </w:rPr>
              <w:t xml:space="preserve">Жарлығымен бекітілген Қазақстан Республикасының 2010 жылға дейінгі стратегиялық даму жоспары </w:t>
            </w:r>
          </w:p>
          <w:p>
            <w:pPr>
              <w:spacing w:after="20"/>
              <w:ind w:left="20"/>
              <w:jc w:val="both"/>
            </w:pPr>
            <w:r>
              <w:rPr>
                <w:rFonts w:ascii="Times New Roman"/>
                <w:b w:val="false"/>
                <w:i w:val="false"/>
                <w:color w:val="000000"/>
                <w:sz w:val="20"/>
              </w:rPr>
              <w:t>
Қазақстан Республикасы Президентінің 2002 жылғы 20 қыркүйектегі </w:t>
            </w:r>
            <w:r>
              <w:rPr>
                <w:rFonts w:ascii="Times New Roman"/>
                <w:b w:val="false"/>
                <w:i w:val="false"/>
                <w:color w:val="000000"/>
                <w:sz w:val="20"/>
              </w:rPr>
              <w:t xml:space="preserve">N 949 </w:t>
            </w:r>
            <w:r>
              <w:rPr>
                <w:rFonts w:ascii="Times New Roman"/>
                <w:b w:val="false"/>
                <w:i w:val="false"/>
                <w:color w:val="000000"/>
                <w:sz w:val="20"/>
              </w:rPr>
              <w:t xml:space="preserve">Жарлығымен бекітілген Қазақстан Республикасының Құқықтық саясат тұжырымдамасы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стратегиялық бағыт. </w:t>
            </w:r>
            <w:r>
              <w:rPr>
                <w:rFonts w:ascii="Times New Roman"/>
                <w:b w:val="false"/>
                <w:i w:val="false"/>
                <w:color w:val="000000"/>
                <w:sz w:val="20"/>
              </w:rPr>
              <w:t xml:space="preserve">Қылмыстық-атқару жүйесін халықаралық стандарттарға жақындату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p>
            <w:pPr>
              <w:spacing w:after="20"/>
              <w:ind w:left="20"/>
              <w:jc w:val="both"/>
            </w:pPr>
            <w:r>
              <w:rPr>
                <w:rFonts w:ascii="Times New Roman"/>
                <w:b w:val="false"/>
                <w:i w:val="false"/>
                <w:color w:val="000000"/>
                <w:sz w:val="20"/>
              </w:rPr>
              <w:t xml:space="preserve">
Қылмыстық атқару жүйесі қызметінің тиімділігін арттыру және оны халықаралық стандарттарға жақындату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жүйесін одан әрі дамыту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w:t>
            </w:r>
            <w:r>
              <w:rPr>
                <w:rFonts w:ascii="Times New Roman"/>
                <w:b w:val="false"/>
                <w:i w:val="false"/>
                <w:color w:val="000000"/>
                <w:sz w:val="20"/>
              </w:rPr>
              <w:t xml:space="preserve">310 </w:t>
            </w:r>
            <w:r>
              <w:rPr>
                <w:rFonts w:ascii="Times New Roman"/>
                <w:b w:val="false"/>
                <w:i w:val="false"/>
                <w:color w:val="000000"/>
                <w:sz w:val="20"/>
              </w:rPr>
              <w:t xml:space="preserve">Жарлығы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стратегиялық бағыт. </w:t>
            </w:r>
            <w:r>
              <w:rPr>
                <w:rFonts w:ascii="Times New Roman"/>
                <w:b w:val="false"/>
                <w:i w:val="false"/>
                <w:color w:val="000000"/>
                <w:sz w:val="20"/>
              </w:rPr>
              <w:t xml:space="preserve">Сот-сараптама жүйесін халықаралық стандарттарға жақындату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p>
            <w:pPr>
              <w:spacing w:after="20"/>
              <w:ind w:left="20"/>
              <w:jc w:val="both"/>
            </w:pPr>
            <w:r>
              <w:rPr>
                <w:rFonts w:ascii="Times New Roman"/>
                <w:b w:val="false"/>
                <w:i w:val="false"/>
                <w:color w:val="000000"/>
                <w:sz w:val="20"/>
              </w:rPr>
              <w:t xml:space="preserve">
Сот-сараптама қызметінің тиімділігін арттыру, сот сараптамасын халықаралық стандарттарға сәйкес келтіру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сараптамасы органдарын одан әрі дамыту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туралы" 1997 жылғы 12 қарашадағы Қазақстан Республикасының </w:t>
            </w:r>
            <w:r>
              <w:rPr>
                <w:rFonts w:ascii="Times New Roman"/>
                <w:b w:val="false"/>
                <w:i w:val="false"/>
                <w:color w:val="000000"/>
                <w:sz w:val="20"/>
              </w:rPr>
              <w:t xml:space="preserve">Заңы </w:t>
            </w:r>
          </w:p>
          <w:p>
            <w:pPr>
              <w:spacing w:after="20"/>
              <w:ind w:left="20"/>
              <w:jc w:val="both"/>
            </w:pPr>
            <w:r>
              <w:rPr>
                <w:rFonts w:ascii="Times New Roman"/>
                <w:b w:val="false"/>
                <w:i w:val="false"/>
                <w:color w:val="000000"/>
                <w:sz w:val="20"/>
              </w:rPr>
              <w:t>
"Қазақстан Республикасының сот сараптамасы жүйесін дамыту тұжырымдамасы туралы" Қазақстан Республикасы Үкіметінің 2005 жылғы 8 ақпандағы N 119 </w:t>
            </w:r>
            <w:r>
              <w:rPr>
                <w:rFonts w:ascii="Times New Roman"/>
                <w:b w:val="false"/>
                <w:i w:val="false"/>
                <w:color w:val="000000"/>
                <w:sz w:val="20"/>
              </w:rPr>
              <w:t xml:space="preserve">қаулысы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стратегиялық бағыт. </w:t>
            </w:r>
            <w:r>
              <w:rPr>
                <w:rFonts w:ascii="Times New Roman"/>
                <w:b w:val="false"/>
                <w:i w:val="false"/>
                <w:color w:val="000000"/>
                <w:sz w:val="20"/>
              </w:rPr>
              <w:t xml:space="preserve">Зияткерлік меншік құқықтарын қорғауды қамтамасыз ету жөніндегі қызметті Дүниежүзілік Сауда Ұйымының стандарттарына сәйкестендіру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p>
            <w:pPr>
              <w:spacing w:after="20"/>
              <w:ind w:left="20"/>
              <w:jc w:val="both"/>
            </w:pPr>
            <w:r>
              <w:rPr>
                <w:rFonts w:ascii="Times New Roman"/>
                <w:b w:val="false"/>
                <w:i w:val="false"/>
                <w:color w:val="000000"/>
                <w:sz w:val="20"/>
              </w:rPr>
              <w:t xml:space="preserve">
Қазақстанда зияткерлік меншікті дамыту үшін қолайлы жағдай қалыптастыру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Бірінші басымдық: Қазақстанның әлемдік экономикаға ойдағыдай кірігуі - елдің экономикалық дамуының сапалық серпілісінің негізі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2006 жылғы 1 наурыздағы "Қазақстан өз дамуындағы жаңа серпіліс жасау қарсаңында" атты Қазақстан халқына </w:t>
            </w:r>
            <w:r>
              <w:rPr>
                <w:rFonts w:ascii="Times New Roman"/>
                <w:b w:val="false"/>
                <w:i w:val="false"/>
                <w:color w:val="000000"/>
                <w:sz w:val="20"/>
              </w:rPr>
              <w:t xml:space="preserve">Жолдауы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стратегиялық бағыт. </w:t>
            </w:r>
            <w:r>
              <w:rPr>
                <w:rFonts w:ascii="Times New Roman"/>
                <w:b w:val="false"/>
                <w:i w:val="false"/>
                <w:color w:val="000000"/>
                <w:sz w:val="20"/>
              </w:rPr>
              <w:t xml:space="preserve">Діни сенім бостандығын қамтамасыз ету және мемлекеттік органдардың діни бірлестіктермен өзара іс-қимылын жетілдіру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p>
            <w:pPr>
              <w:spacing w:after="20"/>
              <w:ind w:left="20"/>
              <w:jc w:val="both"/>
            </w:pPr>
            <w:r>
              <w:rPr>
                <w:rFonts w:ascii="Times New Roman"/>
                <w:b w:val="false"/>
                <w:i w:val="false"/>
                <w:color w:val="000000"/>
                <w:sz w:val="20"/>
              </w:rPr>
              <w:t xml:space="preserve">
Қазақстан Республикасы азаматтарының діни сенім бостандығына құқықтарын іске асыруды қамтамасыз ету үшін конфессияаралық татулықты сақтауға және жағдайларды дамытуға жәрдемдесу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"Өркениет сұхбатын" дамытуда мәдениаралық және конфессияаралық келісім орталығы ретінде Қазақстанның ұстанымын бекіту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2007 жылғы 28 ақпандағы "Жаңа әлемдегі жаңа Қазақстан" атты Қазақстан халқына </w:t>
            </w:r>
            <w:r>
              <w:rPr>
                <w:rFonts w:ascii="Times New Roman"/>
                <w:b w:val="false"/>
                <w:i w:val="false"/>
                <w:color w:val="000000"/>
                <w:sz w:val="20"/>
              </w:rPr>
              <w:t xml:space="preserve">Жолдауы </w:t>
            </w:r>
          </w:p>
        </w:tc>
      </w:tr>
    </w:tbl>
    <w:bookmarkStart w:name="z21" w:id="19"/>
    <w:p>
      <w:pPr>
        <w:spacing w:after="0"/>
        <w:ind w:left="0"/>
        <w:jc w:val="left"/>
      </w:pPr>
      <w:r>
        <w:rPr>
          <w:rFonts w:ascii="Times New Roman"/>
          <w:b/>
          <w:i w:val="false"/>
          <w:color w:val="000000"/>
        </w:rPr>
        <w:t xml:space="preserve"> 4 бөлім. Министрліктің функционалдық мүмкіндіктері және ықтимал қауіп-қатерлер</w:t>
      </w:r>
    </w:p>
    <w:bookmarkEnd w:id="19"/>
    <w:p>
      <w:pPr>
        <w:spacing w:after="0"/>
        <w:ind w:left="0"/>
        <w:jc w:val="both"/>
      </w:pPr>
      <w:r>
        <w:rPr>
          <w:rFonts w:ascii="Times New Roman"/>
          <w:b w:val="false"/>
          <w:i w:val="false"/>
          <w:color w:val="000000"/>
          <w:sz w:val="28"/>
        </w:rPr>
        <w:t xml:space="preserve">
      Министрліктің қызметін жетілдіру мақсатында: </w:t>
      </w:r>
    </w:p>
    <w:bookmarkStart w:name="z22" w:id="20"/>
    <w:p>
      <w:pPr>
        <w:spacing w:after="0"/>
        <w:ind w:left="0"/>
        <w:jc w:val="both"/>
      </w:pPr>
      <w:r>
        <w:rPr>
          <w:rFonts w:ascii="Times New Roman"/>
          <w:b w:val="false"/>
          <w:i w:val="false"/>
          <w:color w:val="000000"/>
          <w:sz w:val="28"/>
        </w:rPr>
        <w:t xml:space="preserve">
      1) министрліктің барлық бөлімшелері мен оның ведомстволары біріктірілетін құрылымдық бөлімшелер мен ведомстволардың, облыстық бірыңғай әділет департаменттерінің арасында функциялар мен жауапкершіліктер айқын бөлінген министрліктің жаңа ұйымдық құрылымы; </w:t>
      </w:r>
    </w:p>
    <w:bookmarkEnd w:id="20"/>
    <w:bookmarkStart w:name="z23" w:id="21"/>
    <w:p>
      <w:pPr>
        <w:spacing w:after="0"/>
        <w:ind w:left="0"/>
        <w:jc w:val="both"/>
      </w:pPr>
      <w:r>
        <w:rPr>
          <w:rFonts w:ascii="Times New Roman"/>
          <w:b w:val="false"/>
          <w:i w:val="false"/>
          <w:color w:val="000000"/>
          <w:sz w:val="28"/>
        </w:rPr>
        <w:t xml:space="preserve">
      2) бірыңғай белгіленген ережелерге сәйкес министрлікте құрылымдық бөлімшелердің, ведомстволар мен аумақтық әділет органдарының қызметін рейтингілік бағалау жүйесі енгізіледі; </w:t>
      </w:r>
    </w:p>
    <w:bookmarkEnd w:id="21"/>
    <w:bookmarkStart w:name="z24" w:id="22"/>
    <w:p>
      <w:pPr>
        <w:spacing w:after="0"/>
        <w:ind w:left="0"/>
        <w:jc w:val="both"/>
      </w:pPr>
      <w:r>
        <w:rPr>
          <w:rFonts w:ascii="Times New Roman"/>
          <w:b w:val="false"/>
          <w:i w:val="false"/>
          <w:color w:val="000000"/>
          <w:sz w:val="28"/>
        </w:rPr>
        <w:t xml:space="preserve">
      3) министрлік қызметінің барлық салаларында қызметкерлердің кәсіби деңгейі арттырылады (даярлау, қайта даярлау және біліктілікті арттыру), әр қызметкердің қызмет ету тиімділігін одан әрі жетілдіруге ықпал ететін қолайлы еңбек жағдайы жасалады; </w:t>
      </w:r>
    </w:p>
    <w:bookmarkEnd w:id="22"/>
    <w:bookmarkStart w:name="z25" w:id="23"/>
    <w:p>
      <w:pPr>
        <w:spacing w:after="0"/>
        <w:ind w:left="0"/>
        <w:jc w:val="both"/>
      </w:pPr>
      <w:r>
        <w:rPr>
          <w:rFonts w:ascii="Times New Roman"/>
          <w:b w:val="false"/>
          <w:i w:val="false"/>
          <w:color w:val="000000"/>
          <w:sz w:val="28"/>
        </w:rPr>
        <w:t xml:space="preserve">
      4) одан әрі жетілдіру және олардың сапасын жақсарту үшін әділет органдары қызметінің бағыттарын талдау бойынша жұмыстар жүргізіледі; </w:t>
      </w:r>
    </w:p>
    <w:bookmarkEnd w:id="23"/>
    <w:bookmarkStart w:name="z26" w:id="24"/>
    <w:p>
      <w:pPr>
        <w:spacing w:after="0"/>
        <w:ind w:left="0"/>
        <w:jc w:val="both"/>
      </w:pPr>
      <w:r>
        <w:rPr>
          <w:rFonts w:ascii="Times New Roman"/>
          <w:b w:val="false"/>
          <w:i w:val="false"/>
          <w:color w:val="000000"/>
          <w:sz w:val="28"/>
        </w:rPr>
        <w:t xml:space="preserve">
      5) құқықтық қамтамасыз ету саласында халықаралық ынтымақтастықты дамыту. </w:t>
      </w:r>
    </w:p>
    <w:bookmarkEnd w:id="24"/>
    <w:p>
      <w:pPr>
        <w:spacing w:after="0"/>
        <w:ind w:left="0"/>
        <w:jc w:val="both"/>
      </w:pPr>
      <w:r>
        <w:rPr>
          <w:rFonts w:ascii="Times New Roman"/>
          <w:b w:val="false"/>
          <w:i w:val="false"/>
          <w:color w:val="000000"/>
          <w:sz w:val="28"/>
        </w:rPr>
        <w:t xml:space="preserve">
      Сыртқы факторлардың есебінен Әділет министрлігінің мақсаттарына қол жеткізуге әсер етуі мүмкін қатерлер: </w:t>
      </w:r>
    </w:p>
    <w:bookmarkStart w:name="z27" w:id="25"/>
    <w:p>
      <w:pPr>
        <w:spacing w:after="0"/>
        <w:ind w:left="0"/>
        <w:jc w:val="both"/>
      </w:pPr>
      <w:r>
        <w:rPr>
          <w:rFonts w:ascii="Times New Roman"/>
          <w:b w:val="false"/>
          <w:i w:val="false"/>
          <w:color w:val="000000"/>
          <w:sz w:val="28"/>
        </w:rPr>
        <w:t xml:space="preserve">
      1) мемлекеттік органдардың Әділет министрлігі жүйесінің жаңа жағдайда тиімді жұмыс істеуі үшін қажетті шешімдер мен тиісті нормативтік құқықтық актілерді уақытында қабылдамауы; </w:t>
      </w:r>
    </w:p>
    <w:bookmarkEnd w:id="25"/>
    <w:bookmarkStart w:name="z28" w:id="26"/>
    <w:p>
      <w:pPr>
        <w:spacing w:after="0"/>
        <w:ind w:left="0"/>
        <w:jc w:val="both"/>
      </w:pPr>
      <w:r>
        <w:rPr>
          <w:rFonts w:ascii="Times New Roman"/>
          <w:b w:val="false"/>
          <w:i w:val="false"/>
          <w:color w:val="000000"/>
          <w:sz w:val="28"/>
        </w:rPr>
        <w:t xml:space="preserve">
      2) министрліктің білікті мамандарының жағдайы аса тартымды ұйымдарға кетуі (жоғары жалақы, қолайлы еңбек жағдайы, нормаланған жұмыс кестесі және т.б.); </w:t>
      </w:r>
    </w:p>
    <w:bookmarkEnd w:id="26"/>
    <w:bookmarkStart w:name="z29" w:id="27"/>
    <w:p>
      <w:pPr>
        <w:spacing w:after="0"/>
        <w:ind w:left="0"/>
        <w:jc w:val="both"/>
      </w:pPr>
      <w:r>
        <w:rPr>
          <w:rFonts w:ascii="Times New Roman"/>
          <w:b w:val="false"/>
          <w:i w:val="false"/>
          <w:color w:val="000000"/>
          <w:sz w:val="28"/>
        </w:rPr>
        <w:t xml:space="preserve">
      3) министрлік қызметінің қалыпты жұмыс істеуіне кедергі келтіруге ықпал ететін министрліктің, сондай-ақ өзге де мемлекеттік органдардың лауазымды адамдарының сыбайлас жемқорлықтығы; </w:t>
      </w:r>
    </w:p>
    <w:bookmarkEnd w:id="27"/>
    <w:bookmarkStart w:name="z30" w:id="28"/>
    <w:p>
      <w:pPr>
        <w:spacing w:after="0"/>
        <w:ind w:left="0"/>
        <w:jc w:val="both"/>
      </w:pPr>
      <w:r>
        <w:rPr>
          <w:rFonts w:ascii="Times New Roman"/>
          <w:b w:val="false"/>
          <w:i w:val="false"/>
          <w:color w:val="000000"/>
          <w:sz w:val="28"/>
        </w:rPr>
        <w:t xml:space="preserve">
      4) компьютерлік жүйенің істен шығуы, деректер қорының жоғалуы. </w:t>
      </w:r>
    </w:p>
    <w:bookmarkEnd w:id="28"/>
    <w:bookmarkStart w:name="z31" w:id="29"/>
    <w:p>
      <w:pPr>
        <w:spacing w:after="0"/>
        <w:ind w:left="0"/>
        <w:jc w:val="left"/>
      </w:pPr>
      <w:r>
        <w:rPr>
          <w:rFonts w:ascii="Times New Roman"/>
          <w:b/>
          <w:i w:val="false"/>
          <w:color w:val="000000"/>
        </w:rPr>
        <w:t xml:space="preserve"> 5 бөлім. Нормативтік құқықтық актілер</w:t>
      </w:r>
    </w:p>
    <w:bookmarkEnd w:id="29"/>
    <w:bookmarkStart w:name="z32" w:id="30"/>
    <w:p>
      <w:pPr>
        <w:spacing w:after="0"/>
        <w:ind w:left="0"/>
        <w:jc w:val="both"/>
      </w:pPr>
      <w:r>
        <w:rPr>
          <w:rFonts w:ascii="Times New Roman"/>
          <w:b w:val="false"/>
          <w:i w:val="false"/>
          <w:color w:val="000000"/>
          <w:sz w:val="28"/>
        </w:rPr>
        <w:t xml:space="preserve">
      1. "Нотариат туралы" 1997 жылғы 14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30"/>
    <w:bookmarkStart w:name="z33" w:id="31"/>
    <w:p>
      <w:pPr>
        <w:spacing w:after="0"/>
        <w:ind w:left="0"/>
        <w:jc w:val="both"/>
      </w:pPr>
      <w:r>
        <w:rPr>
          <w:rFonts w:ascii="Times New Roman"/>
          <w:b w:val="false"/>
          <w:i w:val="false"/>
          <w:color w:val="000000"/>
          <w:sz w:val="28"/>
        </w:rPr>
        <w:t xml:space="preserve">
      2. "Адвокатура туралы" 1997 жылғы 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31"/>
    <w:bookmarkStart w:name="z34" w:id="32"/>
    <w:p>
      <w:pPr>
        <w:spacing w:after="0"/>
        <w:ind w:left="0"/>
        <w:jc w:val="both"/>
      </w:pPr>
      <w:r>
        <w:rPr>
          <w:rFonts w:ascii="Times New Roman"/>
          <w:b w:val="false"/>
          <w:i w:val="false"/>
          <w:color w:val="000000"/>
          <w:sz w:val="28"/>
        </w:rPr>
        <w:t xml:space="preserve">
      3. "Әділет органдары туралы" 2002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32"/>
    <w:bookmarkStart w:name="z35" w:id="33"/>
    <w:p>
      <w:pPr>
        <w:spacing w:after="0"/>
        <w:ind w:left="0"/>
        <w:jc w:val="both"/>
      </w:pPr>
      <w:r>
        <w:rPr>
          <w:rFonts w:ascii="Times New Roman"/>
          <w:b w:val="false"/>
          <w:i w:val="false"/>
          <w:color w:val="000000"/>
          <w:sz w:val="28"/>
        </w:rPr>
        <w:t xml:space="preserve">
      4. "Қазақстанның 2030 жылға дейінгі даму стратегиясын одан әрі іске асыру жөніндегі шаралар туралы" Қазақстан Республикасы Президентінің 2001 жылғы 4 желтоқсандағы N 735 </w:t>
      </w:r>
      <w:r>
        <w:rPr>
          <w:rFonts w:ascii="Times New Roman"/>
          <w:b w:val="false"/>
          <w:i w:val="false"/>
          <w:color w:val="000000"/>
          <w:sz w:val="28"/>
        </w:rPr>
        <w:t>Жарлығы</w:t>
      </w:r>
      <w:r>
        <w:rPr>
          <w:rFonts w:ascii="Times New Roman"/>
          <w:b w:val="false"/>
          <w:i w:val="false"/>
          <w:color w:val="000000"/>
          <w:sz w:val="28"/>
        </w:rPr>
        <w:t xml:space="preserve">. </w:t>
      </w:r>
    </w:p>
    <w:bookmarkEnd w:id="33"/>
    <w:bookmarkStart w:name="z36" w:id="34"/>
    <w:p>
      <w:pPr>
        <w:spacing w:after="0"/>
        <w:ind w:left="0"/>
        <w:jc w:val="both"/>
      </w:pPr>
      <w:r>
        <w:rPr>
          <w:rFonts w:ascii="Times New Roman"/>
          <w:b w:val="false"/>
          <w:i w:val="false"/>
          <w:color w:val="000000"/>
          <w:sz w:val="28"/>
        </w:rPr>
        <w:t xml:space="preserve">
      5. "Қазақстан Республикасының Құқықтық саясат тұжырымдамасы" туралы Қазақстан Республикасы Президентінің 2002 жылғы 20 қыркүйектегі N 949 </w:t>
      </w:r>
      <w:r>
        <w:rPr>
          <w:rFonts w:ascii="Times New Roman"/>
          <w:b w:val="false"/>
          <w:i w:val="false"/>
          <w:color w:val="000000"/>
          <w:sz w:val="28"/>
        </w:rPr>
        <w:t>Жарлығы</w:t>
      </w:r>
      <w:r>
        <w:rPr>
          <w:rFonts w:ascii="Times New Roman"/>
          <w:b w:val="false"/>
          <w:i w:val="false"/>
          <w:color w:val="000000"/>
          <w:sz w:val="28"/>
        </w:rPr>
        <w:t>.</w:t>
      </w:r>
    </w:p>
    <w:bookmarkEnd w:id="34"/>
    <w:bookmarkStart w:name="z37" w:id="35"/>
    <w:p>
      <w:pPr>
        <w:spacing w:after="0"/>
        <w:ind w:left="0"/>
        <w:jc w:val="both"/>
      </w:pPr>
      <w:r>
        <w:rPr>
          <w:rFonts w:ascii="Times New Roman"/>
          <w:b w:val="false"/>
          <w:i w:val="false"/>
          <w:color w:val="000000"/>
          <w:sz w:val="28"/>
        </w:rPr>
        <w:t xml:space="preserve">
      6. "Қазақстан Республикасының патенттік жүйесін дамытудың 2007-2011 жылдарға арналған бағдарламасын бекіту туралы" Қазақстан Республикасы Үкіметінің 2006 жылғы 23 желтоқсандағы N 1243 </w:t>
      </w:r>
      <w:r>
        <w:rPr>
          <w:rFonts w:ascii="Times New Roman"/>
          <w:b w:val="false"/>
          <w:i w:val="false"/>
          <w:color w:val="000000"/>
          <w:sz w:val="28"/>
        </w:rPr>
        <w:t>қаулысы</w:t>
      </w:r>
      <w:r>
        <w:rPr>
          <w:rFonts w:ascii="Times New Roman"/>
          <w:b w:val="false"/>
          <w:i w:val="false"/>
          <w:color w:val="000000"/>
          <w:sz w:val="28"/>
        </w:rPr>
        <w:t xml:space="preserve">. </w:t>
      </w:r>
    </w:p>
    <w:bookmarkEnd w:id="35"/>
    <w:bookmarkStart w:name="z38" w:id="36"/>
    <w:p>
      <w:pPr>
        <w:spacing w:after="0"/>
        <w:ind w:left="0"/>
        <w:jc w:val="both"/>
      </w:pPr>
      <w:r>
        <w:rPr>
          <w:rFonts w:ascii="Times New Roman"/>
          <w:b w:val="false"/>
          <w:i w:val="false"/>
          <w:color w:val="000000"/>
          <w:sz w:val="28"/>
        </w:rPr>
        <w:t xml:space="preserve">
      7. "Қазақстан Республикасының қылмыстық-атқару жүйесін одан әрі дамытудың 2007-2009 жылдарға арналған бағдарламасын бекіту туралы" Қазақстан Республикасы Үкіметінің 2007 жылғы 6 тамыздағы N 673 </w:t>
      </w:r>
      <w:r>
        <w:rPr>
          <w:rFonts w:ascii="Times New Roman"/>
          <w:b w:val="false"/>
          <w:i w:val="false"/>
          <w:color w:val="000000"/>
          <w:sz w:val="28"/>
        </w:rPr>
        <w:t>қаулысы</w:t>
      </w:r>
      <w:r>
        <w:rPr>
          <w:rFonts w:ascii="Times New Roman"/>
          <w:b w:val="false"/>
          <w:i w:val="false"/>
          <w:color w:val="000000"/>
          <w:sz w:val="28"/>
        </w:rPr>
        <w:t xml:space="preserve">. </w:t>
      </w:r>
    </w:p>
    <w:bookmarkEnd w:id="36"/>
    <w:bookmarkStart w:name="z39" w:id="37"/>
    <w:p>
      <w:pPr>
        <w:spacing w:after="0"/>
        <w:ind w:left="0"/>
        <w:jc w:val="both"/>
      </w:pPr>
      <w:r>
        <w:rPr>
          <w:rFonts w:ascii="Times New Roman"/>
          <w:b w:val="false"/>
          <w:i w:val="false"/>
          <w:color w:val="000000"/>
          <w:sz w:val="28"/>
        </w:rPr>
        <w:t xml:space="preserve">
      8. "Қазақстан Республикасында діни сенім бостандығын қамтамасыз ету мен мемлекеттік-конфессиялық қатынастарды жетілдіру жөніндегі 2007-2009 жылдарға арналған бағдарламаны бекіту туралы" Қазақстан Республикасы Үкіметінің 2007 жылғы 5 желтоқсандағы N 1185 </w:t>
      </w:r>
      <w:r>
        <w:rPr>
          <w:rFonts w:ascii="Times New Roman"/>
          <w:b w:val="false"/>
          <w:i w:val="false"/>
          <w:color w:val="000000"/>
          <w:sz w:val="28"/>
        </w:rPr>
        <w:t>қаулысы</w:t>
      </w:r>
      <w:r>
        <w:rPr>
          <w:rFonts w:ascii="Times New Roman"/>
          <w:b w:val="false"/>
          <w:i w:val="false"/>
          <w:color w:val="000000"/>
          <w:sz w:val="28"/>
        </w:rPr>
        <w:t xml:space="preserve">. </w:t>
      </w:r>
    </w:p>
    <w:bookmarkEnd w:id="37"/>
    <w:bookmarkStart w:name="z40" w:id="38"/>
    <w:p>
      <w:pPr>
        <w:spacing w:after="0"/>
        <w:ind w:left="0"/>
        <w:jc w:val="both"/>
      </w:pPr>
      <w:r>
        <w:rPr>
          <w:rFonts w:ascii="Times New Roman"/>
          <w:b w:val="false"/>
          <w:i w:val="false"/>
          <w:color w:val="000000"/>
          <w:sz w:val="28"/>
        </w:rPr>
        <w:t xml:space="preserve">
      9. "Нәтижелерге бағдарланған мемлекеттік жоспарлау жүйесін енгізу жөніндегі тұжырымдама туралы" Қазақстан Республикасы Үкіметінің 2007 жылғы 26 желтоқсандағы N 1297 </w:t>
      </w:r>
      <w:r>
        <w:rPr>
          <w:rFonts w:ascii="Times New Roman"/>
          <w:b w:val="false"/>
          <w:i w:val="false"/>
          <w:color w:val="000000"/>
          <w:sz w:val="28"/>
        </w:rPr>
        <w:t>қаулысы</w:t>
      </w:r>
      <w:r>
        <w:rPr>
          <w:rFonts w:ascii="Times New Roman"/>
          <w:b w:val="false"/>
          <w:i w:val="false"/>
          <w:color w:val="000000"/>
          <w:sz w:val="28"/>
        </w:rPr>
        <w:t xml:space="preserve">. </w:t>
      </w:r>
    </w:p>
    <w:bookmarkEnd w:id="38"/>
    <w:bookmarkStart w:name="z41" w:id="39"/>
    <w:p>
      <w:pPr>
        <w:spacing w:after="0"/>
        <w:ind w:left="0"/>
        <w:jc w:val="left"/>
      </w:pPr>
      <w:r>
        <w:rPr>
          <w:rFonts w:ascii="Times New Roman"/>
          <w:b/>
          <w:i w:val="false"/>
          <w:color w:val="000000"/>
        </w:rPr>
        <w:t xml:space="preserve"> 6 бөлім. Бюджеттік бағдарламалар</w:t>
      </w:r>
    </w:p>
    <w:bookmarkEnd w:id="39"/>
    <w:p>
      <w:pPr>
        <w:spacing w:after="0"/>
        <w:ind w:left="0"/>
        <w:jc w:val="both"/>
      </w:pPr>
      <w:r>
        <w:rPr>
          <w:rFonts w:ascii="Times New Roman"/>
          <w:b w:val="false"/>
          <w:i w:val="false"/>
          <w:color w:val="ff0000"/>
          <w:sz w:val="28"/>
        </w:rPr>
        <w:t xml:space="preserve">
      Ескерту. 6-бөлім жаңа редакцияда - ҚР Үкіметінің 2009.05.06 </w:t>
      </w:r>
      <w:r>
        <w:rPr>
          <w:rFonts w:ascii="Times New Roman"/>
          <w:b w:val="false"/>
          <w:i w:val="false"/>
          <w:color w:val="ff0000"/>
          <w:sz w:val="28"/>
        </w:rPr>
        <w:t>N 643</w:t>
      </w:r>
      <w:r>
        <w:rPr>
          <w:rFonts w:ascii="Times New Roman"/>
          <w:b w:val="false"/>
          <w:i w:val="false"/>
          <w:color w:val="ff0000"/>
          <w:sz w:val="28"/>
        </w:rPr>
        <w:t xml:space="preserve">, өзгерту енгізілді - ҚР Үкіметінің 2009.12.10 </w:t>
      </w:r>
      <w:r>
        <w:rPr>
          <w:rFonts w:ascii="Times New Roman"/>
          <w:b w:val="false"/>
          <w:i w:val="false"/>
          <w:color w:val="ff0000"/>
          <w:sz w:val="28"/>
        </w:rPr>
        <w:t>N 2060</w:t>
      </w:r>
      <w:r>
        <w:rPr>
          <w:rFonts w:ascii="Times New Roman"/>
          <w:b w:val="false"/>
          <w:i w:val="false"/>
          <w:color w:val="ff0000"/>
          <w:sz w:val="28"/>
        </w:rPr>
        <w:t xml:space="preserve"> Қаулыларымен.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167"/>
        <w:gridCol w:w="621"/>
        <w:gridCol w:w="1961"/>
        <w:gridCol w:w="1961"/>
        <w:gridCol w:w="1961"/>
        <w:gridCol w:w="1962"/>
        <w:gridCol w:w="1962"/>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қызметін құқықтық қамтамасыз ету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орталық аппаратын, комитеттерді және аумақтық органдарды ұстау, мемлекет мүдделерін қорғау, соның ішінде халықаралық қаржы институттарының қызметтеріне ақы төлеу, АХАЖ лицензиялары бланкілерін дайындау, заңды тұлғаларды тіркеу туралы куәлік, мемлекеттік қызметкерлердің біліктілігін арттыру, ақпараттық жүйелерді қамтамасыз ету және пайдалану, есептеу техникасының жүйелі-техникалық қызмет көрсетуі, байланыс қызметінің төлемі, корпоративті телекоммуникациялық желі, ағымдағы ғимараттарды, үй-жайларды, негізгі құралдарды, ғимараттарды жөндеу, ғимараттарды, үй-жайларды жалдау және өзге де қызмет көрсетулер мен жұмыстар.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(есеп)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(жоспар)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көрсеткіштері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саны (Комитеттерді қоса алғанда)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бірлігі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көрсеткіші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министрлігі мен оның комитеттерінің қызметін қамтамасыз ету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арналған шығыстар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5199678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4875148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6280325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6962159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8158562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129"/>
        <w:gridCol w:w="623"/>
        <w:gridCol w:w="1968"/>
        <w:gridCol w:w="1968"/>
        <w:gridCol w:w="1968"/>
        <w:gridCol w:w="1968"/>
        <w:gridCol w:w="1968"/>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сараптамаларын жүргізу</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сараптамаларын жүргізу: өндірістік (сараптама), ғылыми-зерттеу, ғылыми-әдістемелік, қылмыстық, азаматтық немесе әкімшілік процестерге қатысушы болып табылатын адамдардың құқықтары мен заңды мүдделерін қорғауды қамтамасыз ету мақсатында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Сот-сараптама жүйесін халықаралық стандарттарға жақындату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сараптама қызметінің тиімділігін арттыру, сот сараптамасын халықаралық стандарттарға сәйкес келтіру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санаттағы істерді қарау және зерттеу кезінде сот сараптамасы өндірісіндегі құқық қорғау органдары мен соттардың талабын барынша қамтамасыз ету (қылмыстық, азаматтық, әкімшілік); сараптама зерттеулерінің жаңа түрлерін енгізу, сот сараптамасын халықаралық стандарттарға келтіру үшін халықаралық аккредиттеумен ынтымақтастық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(есеп)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(жоспар)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санының көрсеткіштері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Әдістемелерді халықаралық стандарттарға келтіру. </w:t>
            </w:r>
          </w:p>
          <w:p>
            <w:pPr>
              <w:spacing w:after="20"/>
              <w:ind w:left="20"/>
              <w:jc w:val="both"/>
            </w:pPr>
            <w:r>
              <w:rPr>
                <w:rFonts w:ascii="Times New Roman"/>
                <w:b w:val="false"/>
                <w:i w:val="false"/>
                <w:color w:val="000000"/>
                <w:sz w:val="20"/>
              </w:rPr>
              <w:t>
Оқып-үйрететін семинарлар, конференциялар өткізу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сот сараптамаларының санын арттыру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63807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67500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көрсеткіштері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зерттеулерінің іс-жүргізу мерзімдерінің бұзылу санын азайту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зерттеулерінің жаңа түрлерін енгізу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арналған шығыстар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1430308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1036005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1325209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1394308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1734171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2540"/>
        <w:gridCol w:w="489"/>
        <w:gridCol w:w="1743"/>
        <w:gridCol w:w="1743"/>
        <w:gridCol w:w="1743"/>
        <w:gridCol w:w="1743"/>
        <w:gridCol w:w="1743"/>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және тергеу-қамауға алынған адамдарды ұстау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Сотталған және тергеу-қамауындағы адамдарды ұстау; оларға медициналық көмек көрсету; құқықтық қорғау түзеу мекемелері және тергеу изоляторларында ұсталатын қызметкерлер мен адамдардың қауіпсіздігін қамтамасыз ету; түзеу мекемелері мен тергеу изоляторларын күзету; түзеу мекемелері мен тергеу изоляторларында ұсталынатын адамдарды бақылау және қадағалау; сотталғандардың түзелуіне себеп болатын тәрбиелеу іс-шараларын әзірлеу және кешенді өткізу; сотталғандардың еңбекпен қамтылуын қамтамасыз етуге бағытталған шаралар.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жүйесін халықаралық стандарттарға жақындату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қызметінің тиімділігін арттыру және оны халықаралық стандарттарға жақындастыру, жазасын толық немесе ішінара өтеген адамды азаматтық қоғамға әлеуметтік бейімдеу және қайта әлеуметтендіру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Түзеу мекемелерінің аумағындағы сотталғандардың, қызметшілердің және өзге де адамдардың қауіпсіздігін қамтамасыз ету; психологиялық-педагогикалық әсер етуді қамтитын сотталғандарға тәрбиелік әсер етудің тиімді жүйесін құру; бас бостандығынан айыру орындарында ұсталатын адамдарды кәсіби оқытуды жүзеге асыру; қылмыстық жазаны өтеп жатқан адамдардың талап етілетін мамандықтарды меңгеруін және осы мамандық бойынша қажетті практикалық дағдыларды игеруін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(есеп)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(жоспар)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көрсеткіштері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Түзеу мекемелері мен тергеу изоляторларында ұсталатын адамдардың саны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53460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61250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62450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62450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62450 </w:t>
            </w:r>
          </w:p>
        </w:tc>
      </w:tr>
      <w:tr>
        <w:trPr>
          <w:trHeight w:val="30" w:hRule="atLeast"/>
        </w:trPr>
        <w:tc>
          <w:tcPr>
            <w:tcW w:w="0" w:type="auto"/>
            <w:vMerge/>
            <w:tcBorders>
              <w:top w:val="nil"/>
              <w:left w:val="single" w:color="cfcfcf" w:sz="5"/>
              <w:bottom w:val="single" w:color="cfcfcf" w:sz="5"/>
              <w:right w:val="single" w:color="cfcfcf" w:sz="5"/>
            </w:tcBorders>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Еңбекпен қамтылған сотталғандардың саны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13685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14185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14685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15185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15685 </w:t>
            </w:r>
          </w:p>
        </w:tc>
      </w:tr>
      <w:tr>
        <w:trPr>
          <w:trHeight w:val="30" w:hRule="atLeast"/>
        </w:trPr>
        <w:tc>
          <w:tcPr>
            <w:tcW w:w="0" w:type="auto"/>
            <w:vMerge/>
            <w:tcBorders>
              <w:top w:val="nil"/>
              <w:left w:val="single" w:color="cfcfcf" w:sz="5"/>
              <w:bottom w:val="single" w:color="cfcfcf" w:sz="5"/>
              <w:right w:val="single" w:color="cfcfcf" w:sz="5"/>
            </w:tcBorders>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көмек көрсетілген адамдар саны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472993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473002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473002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473002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473002 </w:t>
            </w:r>
          </w:p>
        </w:tc>
      </w:tr>
      <w:tr>
        <w:trPr>
          <w:trHeight w:val="30" w:hRule="atLeast"/>
        </w:trPr>
        <w:tc>
          <w:tcPr>
            <w:tcW w:w="0" w:type="auto"/>
            <w:vMerge/>
            <w:tcBorders>
              <w:top w:val="nil"/>
              <w:left w:val="single" w:color="cfcfcf" w:sz="5"/>
              <w:bottom w:val="single" w:color="cfcfcf" w:sz="5"/>
              <w:right w:val="single" w:color="cfcfcf" w:sz="5"/>
            </w:tcBorders>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алатын сотталғандар саны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6252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6800 </w:t>
            </w:r>
          </w:p>
        </w:tc>
      </w:tr>
      <w:tr>
        <w:trPr>
          <w:trHeight w:val="30" w:hRule="atLeast"/>
        </w:trPr>
        <w:tc>
          <w:tcPr>
            <w:tcW w:w="0" w:type="auto"/>
            <w:vMerge/>
            <w:tcBorders>
              <w:top w:val="nil"/>
              <w:left w:val="single" w:color="cfcfcf" w:sz="5"/>
              <w:bottom w:val="single" w:color="cfcfcf" w:sz="5"/>
              <w:right w:val="single" w:color="cfcfcf" w:sz="5"/>
            </w:tcBorders>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алатын сотталғандар саны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3655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3755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3805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3860 </w:t>
            </w:r>
          </w:p>
        </w:tc>
      </w:tr>
      <w:tr>
        <w:trPr>
          <w:trHeight w:val="30" w:hRule="atLeast"/>
        </w:trPr>
        <w:tc>
          <w:tcPr>
            <w:tcW w:w="0" w:type="auto"/>
            <w:vMerge/>
            <w:tcBorders>
              <w:top w:val="nil"/>
              <w:left w:val="single" w:color="cfcfcf" w:sz="5"/>
              <w:bottom w:val="single" w:color="cfcfcf" w:sz="5"/>
              <w:right w:val="single" w:color="cfcfcf" w:sz="5"/>
            </w:tcBorders>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Психологтар тексерген адамдардың саны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43804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44000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47000 </w:t>
            </w:r>
          </w:p>
        </w:tc>
      </w:tr>
      <w:tr>
        <w:trPr>
          <w:trHeight w:val="30" w:hRule="atLeast"/>
        </w:trPr>
        <w:tc>
          <w:tcPr>
            <w:tcW w:w="0" w:type="auto"/>
            <w:vMerge/>
            <w:tcBorders>
              <w:top w:val="nil"/>
              <w:left w:val="single" w:color="cfcfcf" w:sz="5"/>
              <w:bottom w:val="single" w:color="cfcfcf" w:sz="5"/>
              <w:right w:val="single" w:color="cfcfcf" w:sz="5"/>
            </w:tcBorders>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Сотталғандармен және тергеу-қамауға алынғандармен жүргізілген психокоррекциялық және психопрофилактикалық іс-шаралардың саны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4023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4103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4226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4395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4571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көрсеткіштері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Сотталғандарды ұстау, сотталғандарға құқықтық әсер ету деңгейін арттыру, бұл жалпы алғанда сотталғанның жеке басының түзелуіне әкелуі тиіс.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әкімшілігінің құқықтық әсер етуіне байланысты емес құқық бұзушылықтар мен қасақана қылмыстардың санын 1000 адамның есебіне шаққанда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арналған шығыстар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16657501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17640360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21498945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24950050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29537313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768"/>
        <w:gridCol w:w="492"/>
        <w:gridCol w:w="2127"/>
        <w:gridCol w:w="2128"/>
        <w:gridCol w:w="2128"/>
        <w:gridCol w:w="1446"/>
        <w:gridCol w:w="1446"/>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объектілерін салу және қайта құру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Заречный кентіндегі қатаң режимдегі түзеу мекемесін салу және қайта құру, Атырау қ. "Лейла" ЖШС өндірістік базасын әйелдерге арналған түзеу колониясы етіп қайта құру, Алматы қаласында тергеу изоляторын қайта құру және кеңейту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жүйесін халықаралық стандарттарға жақындату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қызметінің тиімділігін арттыру және оны халықаралық стандарттарға жақындастыру, жазасын толық немесе ішінара өтеген адамды азаматтық қоғамға әлеуметтік бейімдеу және қайта әлеуметтендіру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бостандығынан айыру орындарындағы сотталғандарды жаңа құрылыс салу және жұмыс істеп тұрған Қылмыстық-атқару жүйесі комитеті мекемелерін күрделі жөндеу арқылы камера бойынша ұстауға өту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(есеп)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(жоспар)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 </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көрсеткіштері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Салынып жатқан және қайта құрылатын, жалғасатын объектілердің саны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Аяқталған объектілердің саны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көрсеткіші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нормалары мен ережелеріне сәйкес қылмыстық-атқару жүйесі объектілерін және қайта құру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Сотталғандарды камера бойынша ұстау үшін халықаралық стандарттарға жақындатылған мекемелердің алаңын ұлғайту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25060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70060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16420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арналған шығыстар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2617400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3705420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1918445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557"/>
        <w:gridCol w:w="661"/>
        <w:gridCol w:w="1957"/>
        <w:gridCol w:w="1911"/>
        <w:gridCol w:w="1821"/>
        <w:gridCol w:w="1821"/>
        <w:gridCol w:w="1821"/>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 көмегін көрсетуі</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Заңда көзделген жағдайларда ақысыз заң көмегін көрсеткені үшін адвокаттарға еңбекақы төлеуді ұйымдастыру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Заңнамаға сәйкес әділет органдары көрсететін мемлекеттік және заң қызметтерінің сапасын жоғарылату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білікті заң көмегін алу құқығын іске асыруды қамтамасыз ету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қорғалмаған санаттарының адвокаттар көрсететін заң көмегін ақысыз алу мүмкіндігін кеңейту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(есеп)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(жоспар)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көрсеткіштері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Заңда көзделген жағдайларда ақысыз заң көмегі қажет азаматтардың болжамды саны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39000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32000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32000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32000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32000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көрсеткіші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Ақысыз заң көмегін алуға азаматтардың конституциялық құқығын іске асыруды қамтамасыз ету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арналған шығыстар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130 000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146245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241543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130000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130000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475"/>
        <w:gridCol w:w="556"/>
        <w:gridCol w:w="1607"/>
        <w:gridCol w:w="1757"/>
        <w:gridCol w:w="1757"/>
        <w:gridCol w:w="1758"/>
        <w:gridCol w:w="1758"/>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халықаралық шарттардың жобаларын әзірлеу және сараптау</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және сараптамалық жұмыстарды жүргізу, заңнаманы жүйелеу, нормативтік құқықтық актілердің сараптамасы, мемлекеттік органдарды Қазақстан Республикасының нормативтік құқықтық актілерінің деректер базасымен қамтамасыз ету, Қазақстан Республикасының нормативтік құқықтық актілерінің мемлекеттік тізілімін жүргізу, актілер жинағын шығаруды қамтамасыз ету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жаңарту, сапалы норма шығару қызметімен халықаралық ынтымақтастықты құқықтық қамтамасыз ету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шығару қызметінің сапасын арттыру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НҚА жобаларын Конституцияға және басқа заңнамалық актілерге сәйкестігіне заң сараптамасын, соның ішінде сыбайлас жемқорлыққа қарсы сараптаманы жүргізу, заң жобаларын заңдық орындалған нысанда әзірлеу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(есеп)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(жоспар)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көрсеткіштері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әзірленген заң жобаларының болжамды саны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бірлігі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0" w:type="auto"/>
            <w:vMerge/>
            <w:tcBorders>
              <w:top w:val="nil"/>
              <w:left w:val="single" w:color="cfcfcf" w:sz="5"/>
              <w:bottom w:val="single" w:color="cfcfcf" w:sz="5"/>
              <w:right w:val="single" w:color="cfcfcf" w:sz="5"/>
            </w:tcBorders>
          </w:tcP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нормативтік құқықтық актілердің ғылыми құқықтық сараптамалардың болжамды саны, соның ішінде түрі бойынша: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бірлігі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w:t>
            </w:r>
          </w:p>
        </w:tc>
      </w:tr>
      <w:tr>
        <w:trPr>
          <w:trHeight w:val="30" w:hRule="atLeast"/>
        </w:trPr>
        <w:tc>
          <w:tcPr>
            <w:tcW w:w="0" w:type="auto"/>
            <w:vMerge/>
            <w:tcBorders>
              <w:top w:val="nil"/>
              <w:left w:val="single" w:color="cfcfcf" w:sz="5"/>
              <w:bottom w:val="single" w:color="cfcfcf" w:sz="5"/>
              <w:right w:val="single" w:color="cfcfcf" w:sz="5"/>
            </w:tcBorders>
          </w:tcP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заң жобаларының ғылыми құқықтық сараптамасы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бірлігі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0" w:type="auto"/>
            <w:vMerge/>
            <w:tcBorders>
              <w:top w:val="nil"/>
              <w:left w:val="single" w:color="cfcfcf" w:sz="5"/>
              <w:bottom w:val="single" w:color="cfcfcf" w:sz="5"/>
              <w:right w:val="single" w:color="cfcfcf" w:sz="5"/>
            </w:tcBorders>
          </w:tcP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заң жобаларының ғылыми криминологиялық сараптамасы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бірлігі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vMerge/>
            <w:tcBorders>
              <w:top w:val="nil"/>
              <w:left w:val="single" w:color="cfcfcf" w:sz="5"/>
              <w:bottom w:val="single" w:color="cfcfcf" w:sz="5"/>
              <w:right w:val="single" w:color="cfcfcf" w:sz="5"/>
            </w:tcBorders>
          </w:tcP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заң жобалары тұжырымдамаларының ғылыми құқықтық сараптамасы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бірлігі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0" w:type="auto"/>
            <w:vMerge/>
            <w:tcBorders>
              <w:top w:val="nil"/>
              <w:left w:val="single" w:color="cfcfcf" w:sz="5"/>
              <w:bottom w:val="single" w:color="cfcfcf" w:sz="5"/>
              <w:right w:val="single" w:color="cfcfcf" w:sz="5"/>
            </w:tcBorders>
          </w:tcP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Президент, Үкімет, орталық атқарушы органдардың заңға тәуелді актілері жобаларының сыбайлас жемқорлыққа қарсы сараптамасы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бірлігі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r>
      <w:tr>
        <w:trPr>
          <w:trHeight w:val="30" w:hRule="atLeast"/>
        </w:trPr>
        <w:tc>
          <w:tcPr>
            <w:tcW w:w="0" w:type="auto"/>
            <w:vMerge/>
            <w:tcBorders>
              <w:top w:val="nil"/>
              <w:left w:val="single" w:color="cfcfcf" w:sz="5"/>
              <w:bottom w:val="single" w:color="cfcfcf" w:sz="5"/>
              <w:right w:val="single" w:color="cfcfcf" w:sz="5"/>
            </w:tcBorders>
          </w:tcP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криминологиялық сараптама шегіндегі заңнамалық актілер жобаларына сыбайлас жемқорлыққа қарсы сараптама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бірлігі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0" w:type="auto"/>
            <w:vMerge/>
            <w:tcBorders>
              <w:top w:val="nil"/>
              <w:left w:val="single" w:color="cfcfcf" w:sz="5"/>
              <w:bottom w:val="single" w:color="cfcfcf" w:sz="5"/>
              <w:right w:val="single" w:color="cfcfcf" w:sz="5"/>
            </w:tcBorders>
          </w:tcP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талдау жүргізілетін заңнамалық актілердің болжанатын саны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бірлігі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сыбайлас жемқорлық құқық бұзушылқатар жасауға жағдайлар жасайтын нормалардың болуына талдау жүргізілетін қолданыстағы заңнамалық актілердің болжамды саны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бірлігі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өткізілетін конференциялар мен дөңгелек үстелдердің (қорытындылары бойынша материалдарды жариялаумен) болжамды саны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Қазақстан Республикасының нормативтік құқықтық актілерінің деректер базасымен қамтамасыз етілген мемлекеттік органдардың саны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бірлігі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1484 </w:t>
            </w:r>
          </w:p>
        </w:tc>
      </w:tr>
      <w:tr>
        <w:trPr>
          <w:trHeight w:val="30" w:hRule="atLeast"/>
        </w:trPr>
        <w:tc>
          <w:tcPr>
            <w:tcW w:w="0" w:type="auto"/>
            <w:vMerge/>
            <w:tcBorders>
              <w:top w:val="nil"/>
              <w:left w:val="single" w:color="cfcfcf" w:sz="5"/>
              <w:bottom w:val="single" w:color="cfcfcf" w:sz="5"/>
              <w:right w:val="single" w:color="cfcfcf" w:sz="5"/>
            </w:tcBorders>
          </w:tcP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"ҚР орталық және өзге де орталық мемлекеттік органдардың актілерін жинақтау" баспа басылымын шығару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ҚР Заңдар жиынтығын қалыптастыру, дайындау және шығару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r>
      <w:tr>
        <w:trPr>
          <w:trHeight w:val="30" w:hRule="atLeast"/>
        </w:trPr>
        <w:tc>
          <w:tcPr>
            <w:tcW w:w="0" w:type="auto"/>
            <w:vMerge/>
            <w:tcBorders>
              <w:top w:val="nil"/>
              <w:left w:val="single" w:color="cfcfcf" w:sz="5"/>
              <w:bottom w:val="single" w:color="cfcfcf" w:sz="5"/>
              <w:right w:val="single" w:color="cfcfcf" w:sz="5"/>
            </w:tcBorders>
          </w:tcP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Нормативтік құқықтық актілердің мемлекеттік тізілімін енгізу, орташа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әлеуметтік бағдарламалар мен жобалар бойынша үкіметтік емес ұйымдармен көрсетілетін мемлекеттік әлеуметтік тапсырыс шеңберінде қызметтер төлемі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14000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көрсеткіштері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сот шешімі бойынша және прокурорлық ықпал етумен өзгертілген және күші жойылған тіркелген нормативтік құқықтық актілердің жоқтығы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негізделген түзетулер мен ескертулердің төмендеуі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Үкіметтің заң жобалау жұмыстары жобасын уақтылы орындау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арналған шығыстар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1055712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1295658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1114692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1114692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075"/>
        <w:gridCol w:w="633"/>
        <w:gridCol w:w="1830"/>
        <w:gridCol w:w="1830"/>
        <w:gridCol w:w="1488"/>
        <w:gridCol w:w="1362"/>
        <w:gridCol w:w="1362"/>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құқығын қорғау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объектілеріне күзет құжаттарына беруге сараптама жүргізу, авторлық құқық пен сабақтас құқықтар объектілеріне куәліктер, өндірістік меншік объектілеріне күзет құжаттарын беру, селекциялық жетістіктер, интегралдық микросхемалар топологиясы; зияткерлік меншік саласындағы заңнаманың алдын алу мен түсіңдіру іс-шараларын жүргізу, соның ішінде роликтерді дайындау және трансляциялау, залды ресімдеу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сауда ұйымының стандарттарына сәйкес зияткерлік меншік құқықтарын қамтамасыз ету жөніндегі қызметті жүргізу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зияткерлік меншікті дамыту үшін қолайлы жағдайларды қалыптастыру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Контрафактілі өнімге ескерту жасау, күрес пен зияткерлік меншік объектілерін қорғауға бағытталған іс-шараларды ұйымдастыру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(есеп)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(жоспар)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 </w:t>
            </w: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зияткерлік меншік саласындағы заңнаманың алдын алу мен түсіндіру жөнінде болжанатын іс-шаралар саны (семинарлар, конкурстар)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бірлігі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контрафактілі өнімді анықтау бойынша алдын алу іс-шараларының болжанатын саны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бірлігі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құжаттарды ағылшын және мемлекеттік тілдерге аудару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 саны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26300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14000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құжаттарын беруге арналған өтінімдерге (күнге) (өткен жылмен салыстыру бойынша) сараптамалар санын қысқарту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күндер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объектілеріне берілген күзет құжаттары санын ұлғайту, %;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саласындағы құқық бұзушылықатар деңгейінің төмендеуі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түсінігі мен құқықтық сауаттылықты жоғарылату, халық арасында шығармашылық үдерісті жандандыру (күзет құжаттарын алуға арналған өтінімдер санының артуы мен зияткерлік меншік объектілерін тіркеу туралы өтініштер)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арналған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47 987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7 301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7 383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3244"/>
        <w:gridCol w:w="579"/>
        <w:gridCol w:w="1673"/>
        <w:gridCol w:w="1673"/>
        <w:gridCol w:w="1491"/>
        <w:gridCol w:w="1491"/>
        <w:gridCol w:w="1491"/>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сенім бостандығы саласындағы мемлекеттік саясатты іске асыру</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сенім бостандығына азаматтардың құқығын қамтамасыз ету, теолог-ғалымдарды, заңгерлер мен өзге ғылыми қызметкерлерді тартумен дінтану сараптамалары, әлеуметтік зерттеу, діни жағдайлар мониторингі саласындағы мемлекеттік саясат мәселелері бойынша үгіт-насихат іс-шараларын жүргізу. Діни бірлестіктер қызметін бақылау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сенім бостандығы мен мемлекеттік органдардың діни бірлестіктермен өзара әрекеттесуін жетілдіруді қамтамасыз ету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Конфессияаралық келісімді сақтауға және Қазақстан Республикасы азаматтарының діни сенім бостандығына құқықтарын іске асыруды қамтамасыз ету үшін жағдайларды дамытуға ықпал ету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дінтану сауаты деңгейін арттыру; діни ахуалдарға зерттеулер мен сараптамалар жүргізу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(есеп)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(жоспар)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көрсеткіштері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дін мәселелері бойынша шығарылатын ақпараттық, мерзімді, баспа өнімдерінің, ғылыми, әдістемелік материалдардың болжамды таралымы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халықаралық, республикалық және өңірлік ғылыми-практикалық конференциялардың, семинар-мәжілістердің болжамды саны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бірлігі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ғалымдарды, діни бірлестіктер мен үкіметтік ұйымдар өкілдерін тартумен діни сенім бостандығы мәселелері бойынша үгіт-насихат топтары өткізетін іс-шаралардың болжамды саны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бірлігі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діни бірлестіктер мен діни мәндегі объектілердің құрылтай құжаттарына дінтану сараптамаларының болжамды саны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40/960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30/800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40/960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40/960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40/960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практикалық ұсынымдар әзірлеуге бағытталаған әлеуметтік зерттеулер, діни ахуал мониторингтерін болжамды жүргізу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бірлігі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бейнефильмдерді, бейнероликтерді шығару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бірлігі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дінтану сауатын қамтамасыз ету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дін мәселелері бойынша сауатын арттыру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арналған шығыстар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39 404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41 825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42 173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42 173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637"/>
        <w:gridCol w:w="620"/>
        <w:gridCol w:w="1792"/>
        <w:gridCol w:w="1793"/>
        <w:gridCol w:w="1584"/>
        <w:gridCol w:w="1584"/>
        <w:gridCol w:w="1585"/>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насихат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көмек, құқықтық түсіндіру жұмыстарын қамтамасыз ету бойынша мемлекеттік саясатты іске асыру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Заңнамаға сәйкес әділет органдары беретін мемлекеттік және заң қызметін көрсету сапасын арттыру, азаматтардың құқықтық мәдениетін арттыру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насихат бойынша іс-шаралар санын арттыру жолымен ел азаматтарының құқықтық мәдениетін арттыру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азаматтарының құқықтық сауатын арттыру үшін ақпараттық-насихат жұмыстарын (іс-шаралар), соның ішінде сыбайлас жемқорлыққа қатынастарына төзбейтін қоғамды қалыптастыруды қамтамасыз етуді арттыру </w:t>
            </w:r>
          </w:p>
          <w:p>
            <w:pPr>
              <w:spacing w:after="20"/>
              <w:ind w:left="20"/>
              <w:jc w:val="both"/>
            </w:pPr>
            <w:r>
              <w:rPr>
                <w:rFonts w:ascii="Times New Roman"/>
                <w:b w:val="false"/>
                <w:i w:val="false"/>
                <w:color w:val="000000"/>
                <w:sz w:val="20"/>
              </w:rPr>
              <w:t xml:space="preserve">
Құқықтық мәдениет деңгейінің өзекті проблемалары бойынша кешенді ғылыми-зерттеулер өткізу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(есеп)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(жоспар)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көрсеткіштері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1)құрылған және трансляцияланатын жарнамалық-имидждік роликтердің, теледидарлық бағдарламалардың, радиобағдарламалардың документальді фильмдердің саны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өңірлік, республикалық семинарлардың болжамды саны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оқу-әдістемелік, ғылыми және құқықтық тақырып бойынша басқа да әдебиеттерді шығару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атаулар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мектептердегі құқықтық білімдерін ұйымдастыру базасында, қала мекемелерінде және республика аудандарында дәрістер өткізу бойынша жұмыстарды ұйымдастыру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w:t>
            </w:r>
          </w:p>
          <w:p>
            <w:pPr>
              <w:spacing w:after="20"/>
              <w:ind w:left="20"/>
              <w:jc w:val="both"/>
            </w:pPr>
            <w:r>
              <w:rPr>
                <w:rFonts w:ascii="Times New Roman"/>
                <w:b w:val="false"/>
                <w:i w:val="false"/>
                <w:color w:val="000000"/>
                <w:sz w:val="20"/>
              </w:rPr>
              <w:t xml:space="preserve">
саны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1234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құқықтық мәдениет деңгейін арттырудың өзекті проблемалары бойынша кешенді ғылыми зерттеулердің болжамды саны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мерзімді баспасөз басылымдарында құқықтық тақырып бойынша ақпараттық материалдарды орналастыру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қайта даярлау және біліктілігін арттыру курстарының болжамды саны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көрсеткіштері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азаматтарының құқықтық мәдениеті деңгейін арттыру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БАҚ-та құқықтық түсіндіру іс-шаралары мен сөз сөйлеулерді ұлғайту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арналған шығыстар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76 506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36 603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38 069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38 069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2162"/>
        <w:gridCol w:w="553"/>
        <w:gridCol w:w="1746"/>
        <w:gridCol w:w="1747"/>
        <w:gridCol w:w="1747"/>
        <w:gridCol w:w="1747"/>
        <w:gridCol w:w="1970"/>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"Жалғыз терезе" қағидаты бойынша халыққа қызмет көрсету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бойынша құжаттарды қабылдау және беруді жүзеге асыру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Заңнамаға сәйкес әділет органдары беретін мемлекеттік және заң қызметін көрсету сапасын арттыру, азаматтардың құқықтық мәдениетін арттыру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заң қызметін көрсету процестерін оңтайландыру, олардың ашықтығы мен қол жетімділігін қамтамасыз ету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стандарттарын енгізу және оларды ХҚО арқылы беру жолымен мемлекеттік қызмет көрсетудегі әкімшілік кедергілерді жою, мемлекеттік қызмет көрсету регламенттерін әзірлеу және енгізу жолымен мемлекеттік қызметті оңтайландыру, кадр әлеуетін қайта даярлау және олардың біліктілігін арттыру жолымен күшейту, әділет органдары көрсететін қызметтер сапасына бақылаудың тиімді тетіктерін және әдістерін құру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(есеп)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(жоспар)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 </w:t>
            </w: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көрсеткіштері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ХҚО арқылы қызмет көрсетулердің тізбесін ұлғайту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органдарының тікелей қызмет көрсететін қызметкерлерінің біліктілігін арттыру және қайта даярлау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көрсеткіші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қызмет көрсету уақытын және құжаттарды өңдеуді қысқарту (ХҚО кезек күтудің барынша ұзақ қызмет көрсету аралығы)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қызмет көрсетілген тұтынушылардың жалпы санына негізделген шағымдар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Тұтынушылардың әділет органдары қызметтерін көрсету сапасына қанағаттанарлығы </w:t>
            </w:r>
            <w:r>
              <w:rPr>
                <w:rFonts w:ascii="Times New Roman"/>
                <w:b w:val="false"/>
                <w:i/>
                <w:color w:val="000000"/>
                <w:sz w:val="20"/>
              </w:rPr>
              <w:t xml:space="preserve">% </w:t>
            </w:r>
            <w:r>
              <w:rPr>
                <w:rFonts w:ascii="Times New Roman"/>
                <w:b w:val="false"/>
                <w:i w:val="false"/>
                <w:color w:val="000000"/>
                <w:sz w:val="20"/>
              </w:rPr>
              <w:t xml:space="preserve">төмен емес;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арналған шығыстар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8813637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5950287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6700893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9072909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10957724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305"/>
        <w:gridCol w:w="563"/>
        <w:gridCol w:w="1626"/>
        <w:gridCol w:w="1626"/>
        <w:gridCol w:w="1437"/>
        <w:gridCol w:w="1437"/>
        <w:gridCol w:w="1667"/>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 мәселелері бойынша ғылыми-зерттеу және талдамалық қызметтер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жүргізу және діни проблемаларды талдау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сенім бостандығы және мемлекеттік органдардың діни бірлестіктермен өзара әреткеттесуін жетілдіруді қамтамасыз ету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Конфессияаралық келісімді сақтауға және Қазақстан Республикасы азаматтарының діни сенім бостандығына құқықтарын іске асыруды қамтамасыз ету үшін жағдайларды дамытуға ықпал ету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ахуалдарға зерттеулер мен талдау жүргізу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(есеп)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(жоспар)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көрсеткіштері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діни ахуалдарды дамытудың зерттеу есептері мен консультациялық жазбаларының, талдамалық есептерінің болжамды саны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діни бірлестіктерді құру мен олардың қызмет саласындағы заң жобалары бойынша қорытындылардың болжамды саны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Әділет министрлігінде бағалаудан өткен және тіркелген ұйымдардың болжамды саны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шығарылатын оқу-әдістемелік материалдардың (оқу, монографиялық әдебиет, сөздіктер, энциклопедиялар, ақпараттық бюллетеньдер, арнайы баспа басылымдары) болжамды саны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практикалық ұсынымдар әзірлеуге бағытталған жүргізілген әлеуметтік зерттеулердің болжамды саны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көрсеткіші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бойынша діни ахуал мониторингі және талдауды қамтудың ұлғаюы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арналған шығыстар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68 136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46 463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60 813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76 316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115 624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2736"/>
        <w:gridCol w:w="288"/>
        <w:gridCol w:w="1730"/>
        <w:gridCol w:w="1731"/>
        <w:gridCol w:w="1731"/>
        <w:gridCol w:w="1731"/>
        <w:gridCol w:w="1731"/>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паспорттар мен жеке куәліктер дайындау</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азаматтарына қолданыстағы және жаңа үлгідегі паспорттар мен жеке куәліктерді, азаматтығы жоқ адамның куәлігін, шетелдіктің Қазақстан Республикасында қоныстану ықтиярхатын дайындау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tc>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(есеп)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(жоспар)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көрсеткіштері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азаматтарына қолданыстағы және жаңа үлгідегі паспорттар мен жеке куәліктерді, азаматтығы жоқ адамның куәлігін, шетелдіктің Қазақстан Республикасында қоныстану ықтиярхатын дайындау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1840436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1636636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1727113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1720000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1720000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көрсеткіші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азаматтарына қолданыстағы және жаңа үлгідегі паспорттары мен жеке куәліктерінің, азаматтығы жоқ адам куәлігінің, шетелдіктің Қазақстан Республикасында қоныстану ықтиярхатының дайындалған саны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1840436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1636636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1727113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1720000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1720000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арналған шығыстар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866913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866913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2885056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4834377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5269470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908"/>
        <w:gridCol w:w="398"/>
        <w:gridCol w:w="2180"/>
        <w:gridCol w:w="2180"/>
        <w:gridCol w:w="1620"/>
        <w:gridCol w:w="2078"/>
        <w:gridCol w:w="2079"/>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органдарын және мекемелерін материалдық-техникалық қамтамасыз ету</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үшін негізгі құралды сатып алу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(есеп)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(жоспар)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 </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көрсеткіштері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Коммуналдық-тұрмыстық жабдықтар сатып алу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Автокөліктер сатып алу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жабдықтар сатып алу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Компьютерлік-көбейткіш техниканы сатып алу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көрсеткіші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коммуналдық-тұрмыстық жабдықтар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автокөліктер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медициналық жабдықтар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компьютерлік-көбейткіш техника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арналған шығыстар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109172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296281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126092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127821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735"/>
        <w:gridCol w:w="816"/>
        <w:gridCol w:w="1960"/>
        <w:gridCol w:w="1960"/>
        <w:gridCol w:w="1594"/>
        <w:gridCol w:w="1732"/>
        <w:gridCol w:w="1732"/>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оңалтуды ұйымдастыру және жүзеге асыру</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Құжаттарын ресімдеуге көмек көрсету, жеке басын растайтын, ӘЖҚ, СТН, ақысыз заң көмегін көрсету. Бас бостандығынан айыру орындарынан босатылған адамдарды әлеуметтік-психологиялық орнықтыру және бағдарлауға нысаналы өзгерту бойынша коррекциялық іс-шаралар кешенін жүргізу. Еңбекте және тұрмыста орнығуына, құқықтық және психологиялық көмек көрсету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жүйесін халықаралық стандарттарға жақындату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қызметінің тиімділігін және оны халықаралық стандарттарға жақындату, азаматтық қоғамда жазаны толық және ішінара өтеп жатқан адамды әлеуметтік бейімдеу және әлеуметтендіру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бостандығынан айыру орындарынан босатылған адамдардың еңбекке орналасуын қамтамасыз ету, құқықтық және психологиялық көмек көрсету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(есеп)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(жоспар)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көрсеткіштері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бейімделуге көмек көрсетілген адамдар саны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бостандығынан айыру орындарынан босатылған адамдарды оңалту орталықтарымен жұмысқа орналасқандардың санын көбейту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ұсталынатын адамдар арасында кәнігі қылмыс жасауға жол бермеудің алдын алу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ұсталынатын адамдар арасында әлеуметтік байланысты қалыптастыру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санынан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арналған шығыстар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79928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87 221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55 181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68 263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970"/>
        <w:gridCol w:w="381"/>
        <w:gridCol w:w="2142"/>
        <w:gridCol w:w="2143"/>
        <w:gridCol w:w="1554"/>
        <w:gridCol w:w="2143"/>
        <w:gridCol w:w="2144"/>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органдары мен мекемелерінің ғимараттарын, үй-жайларын күрделі жөндеу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органдары мен мекемелерінің ғимараттарына, үй-жайларына күрделі жөндеу жүргізу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(есеп)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(жоспар)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көрсеткіштері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 мекемелерін күрделі жөндеуден өткізу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бірлігі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көрсеткіштері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 мекемелерінде күрделі жөндеу жүргізілді.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бірлігі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арналған шығыстар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492 602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346 162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191 106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214 501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3044"/>
        <w:gridCol w:w="451"/>
        <w:gridCol w:w="1786"/>
        <w:gridCol w:w="1830"/>
        <w:gridCol w:w="1327"/>
        <w:gridCol w:w="1579"/>
        <w:gridCol w:w="1580"/>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органдарының ғимараттарын, үй-жайларын және құрылыстарын күрделі жөндеу</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органдарының ғимараттарын, үй-жайларын күрделі жөндеуден өткізу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(есеп)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(жоспар)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көрсеткіштері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департаменттерінің (басқармаларының) ғимараттарына және үй-жайларына, соның ішінде ЖСҚ (облыстан кем емес) әзірлеу және сараптау жүргізу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 саны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көрсеткіштері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әділет департаменттерінің ғимараттары мен үй-жайларын күрделі жөндеу (кемінде)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 саны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арналған шығыстар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150451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150 207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75 103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50 975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016"/>
        <w:gridCol w:w="659"/>
        <w:gridCol w:w="1949"/>
        <w:gridCol w:w="2215"/>
        <w:gridCol w:w="1813"/>
        <w:gridCol w:w="1950"/>
        <w:gridCol w:w="1950"/>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 материалдық-техникалық жарақтандыру</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органдары үшін негізгі құралдарды, материалдық емес активтерді сатып алу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(есеп)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(жоспар)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көрсеткіштері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органдарын материалдық-техникалық жарақтандыру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113 469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1120 260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348013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560 130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560 130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көрсеткіштері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органдары үшін жоспарланған жабдықтарды сатып алу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арналған шығыстар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113 469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1612377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348013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560 130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560 130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604"/>
        <w:gridCol w:w="585"/>
        <w:gridCol w:w="1689"/>
        <w:gridCol w:w="1689"/>
        <w:gridCol w:w="1610"/>
        <w:gridCol w:w="1610"/>
        <w:gridCol w:w="1849"/>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үшін мамандар даярлау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органдары қылмыстық-атқару жүйесінде одан әрі қызмет өткеру үшін оқытудың күндізгі және сырттай түрлері бойынша курсанттарды және тыңдаушыларды оқыту. Әділет органдары қылмыстық-атқару жүйесі қызметіне кандидаттарды, орта және аға басшылық құрам арнайы атағы бар адамдардың алғашқы дайындығы. Қылмыстық-атқару жүйесі қызметкерлерінің біліктілігін арттыру. Адъюнкттарды және магистрлерді дайындау.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(есеп)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(жоспар)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көрсеткіштері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күндізгі түрі бойынша оқитын курсанттардың саны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сырттай түрі бойынша оқитын курсанттардың саны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органдары қылмыстық-атқару жүйесі қызметіне кандидаттарды, арнайы атағы бар орта және аға басшы құрам адамдарының алғашқы дайындықтан өткендердің саны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1085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Біліктілігін арттыру курсынан өткен қылмыстық-атқару жүйесі қызметкерлерінің саны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Адъюнкттар саны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Магистрлер саны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көрсеткіштері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бойынша жүргізілген тестілеу нәтижесінде оң баға алғандарға білім алушылардың пайыздық қатынасы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жүйесін орта, жоғары және қосымша кәсіби білімі бар мамандармен қамтамасыз ету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арналған шығыстар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558739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567835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706220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842694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1040950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243"/>
        <w:gridCol w:w="616"/>
        <w:gridCol w:w="1948"/>
        <w:gridCol w:w="1948"/>
        <w:gridCol w:w="1948"/>
        <w:gridCol w:w="1948"/>
        <w:gridCol w:w="1949"/>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жүйесінің қызметін үйлестіру бойынша қызмет көрсету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комитетін және оның аумақтық органдарын ұстау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(есеп)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(жоспар)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көрсеткіштері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комитетін және оның аумақтық органдарын ұстау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көрсеткіштері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қызметін уақтылы қамтамасыз ету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арналған шығыстар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1564313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1561413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1800539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2170136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2671646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385"/>
        <w:gridCol w:w="621"/>
        <w:gridCol w:w="1793"/>
        <w:gridCol w:w="1793"/>
        <w:gridCol w:w="1584"/>
        <w:gridCol w:w="1709"/>
        <w:gridCol w:w="1710"/>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пен дін саласындағы халықаралық ынтымақтастықты дамытуға жәрдемдесу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көлемдегі іс-шаралар мен зерттеулерді ұйымдастыру және жүргізу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Діни-сенім бостандығын қамтамасыз ету және мемлекеттік органдардың діни бірлестіктермен өзара іс-қимылын жетілдіру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азаматтарының діни сенім бостандығы құқықтарын іске асыруды қамтамасыз ету үшін конфессияаралық келісімді сақтауға және келуге жәрдемдесу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Зерттеулер жүргізу және діни жағдайларды талдау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(есеп)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(жоспар)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көрсеткіштері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зерттеу есептерін және консультациялық жазбаларды, мәдениет пен дін саласындағы сараптамалық есептердің болжамды саны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мәдениет пен дін саласындағы халықаралық шарттар бойынша сараптама қорытындыларының болжамды саны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шығарылатын оқу-әдістемелік және ғылыми-әдістемелік материалдары атауларының болжамды саны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практикалық ұсынымдарды әзірлеуге бағытталған өткізілген әлеуметтік зерттеулердің болжамды саны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көрсеткіштері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көрсеткіштері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мәдениет және дін саласындағы халықаралық дәрежедегі оң ықпалын арттыру, қазақстандық этникааралық және конфессияаралық келісімдерді насихаттау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арналған шығыстар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56 144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85 468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100094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115570 </w:t>
            </w:r>
          </w:p>
        </w:tc>
      </w:tr>
    </w:tbl>
    <w:bookmarkStart w:name="z42" w:id="40"/>
    <w:p>
      <w:pPr>
        <w:spacing w:after="0"/>
        <w:ind w:left="0"/>
        <w:jc w:val="left"/>
      </w:pPr>
      <w:r>
        <w:rPr>
          <w:rFonts w:ascii="Times New Roman"/>
          <w:b/>
          <w:i w:val="false"/>
          <w:color w:val="000000"/>
        </w:rPr>
        <w:t xml:space="preserve"> Бюджет шығыстарының жиынтығы</w:t>
      </w:r>
    </w:p>
    <w:bookmarkEnd w:id="40"/>
    <w:p>
      <w:pPr>
        <w:spacing w:after="0"/>
        <w:ind w:left="0"/>
        <w:jc w:val="both"/>
      </w:pPr>
      <w:r>
        <w:rPr>
          <w:rFonts w:ascii="Times New Roman"/>
          <w:b w:val="false"/>
          <w:i w:val="false"/>
          <w:color w:val="ff0000"/>
          <w:sz w:val="28"/>
        </w:rPr>
        <w:t xml:space="preserve">
      Ескерту. Кестеге өзгерту енгізілді - ҚР Үкіметінің 2009.12.10 </w:t>
      </w:r>
      <w:r>
        <w:rPr>
          <w:rFonts w:ascii="Times New Roman"/>
          <w:b w:val="false"/>
          <w:i w:val="false"/>
          <w:color w:val="ff0000"/>
          <w:sz w:val="28"/>
        </w:rPr>
        <w:t>N 2060</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2376"/>
        <w:gridCol w:w="2158"/>
        <w:gridCol w:w="2158"/>
        <w:gridCol w:w="2158"/>
        <w:gridCol w:w="2158"/>
      </w:tblGrid>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Қолданыстағы бағдарламалар, оның ішінде: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39 864 261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40 209 423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45 238 278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52 704 821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61 916 968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бюджеттік бағдарламалар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36 729 8176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36 504 003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43 319 833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52 704 821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61916 968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даму бағдарламалары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3 134 444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3 705 420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1 918 445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Әзірлеуге ұсынылатын бағдарламалар, оның ішінде: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76 490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36 603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38 069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38 069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бюджеттік бағдарламалар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76 490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36 603,0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38 069,0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38 069,0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даму бағдарламалары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шығыстар, соның ішінде: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39 940 751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40 209 423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45 274 881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52 742 890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61 955 037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бюджеттік бағдарламалар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36 806 307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36 504 003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43 356 436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52 742 890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61 955 037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даму бағдарламалары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3 134 444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3 705 420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1918 445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bookmarkStart w:name="z43" w:id="41"/>
    <w:p>
      <w:pPr>
        <w:spacing w:after="0"/>
        <w:ind w:left="0"/>
        <w:jc w:val="left"/>
      </w:pPr>
      <w:r>
        <w:rPr>
          <w:rFonts w:ascii="Times New Roman"/>
          <w:b/>
          <w:i w:val="false"/>
          <w:color w:val="000000"/>
        </w:rPr>
        <w:t xml:space="preserve"> Стратегиялық бағыттар мақсаттар, міндеттер және бюджет</w:t>
      </w:r>
      <w:r>
        <w:br/>
      </w:r>
      <w:r>
        <w:rPr>
          <w:rFonts w:ascii="Times New Roman"/>
          <w:b/>
          <w:i w:val="false"/>
          <w:color w:val="000000"/>
        </w:rPr>
        <w:t>бағдарламасы бойынша шығыстарды бөлу</w:t>
      </w:r>
    </w:p>
    <w:bookmarkEnd w:id="41"/>
    <w:p>
      <w:pPr>
        <w:spacing w:after="0"/>
        <w:ind w:left="0"/>
        <w:jc w:val="both"/>
      </w:pPr>
      <w:r>
        <w:rPr>
          <w:rFonts w:ascii="Times New Roman"/>
          <w:b w:val="false"/>
          <w:i w:val="false"/>
          <w:color w:val="ff0000"/>
          <w:sz w:val="28"/>
        </w:rPr>
        <w:t xml:space="preserve">
      Ескерту. Кестеге өзгерту енгізілді - ҚР Үкіметінің 2009.12.10 </w:t>
      </w:r>
      <w:r>
        <w:rPr>
          <w:rFonts w:ascii="Times New Roman"/>
          <w:b w:val="false"/>
          <w:i w:val="false"/>
          <w:color w:val="ff0000"/>
          <w:sz w:val="28"/>
        </w:rPr>
        <w:t>N 2060</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4"/>
        <w:gridCol w:w="2066"/>
        <w:gridCol w:w="2066"/>
        <w:gridCol w:w="2067"/>
        <w:gridCol w:w="2067"/>
      </w:tblGrid>
      <w:tr>
        <w:trPr>
          <w:trHeight w:val="30" w:hRule="atLeast"/>
        </w:trPr>
        <w:tc>
          <w:tcPr>
            <w:tcW w:w="4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бағыттар мақсаттар, міндеттер және бюджеттік бағдарлама (атауы)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1-стратегиялық бағыт. Заңнамаға сәйкес әділет органдары көрсететін мемлекеттік және заң қызметінің сапасын арттыру, азаматтардың құқықтық мәдениетін арттыру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1.1-мақсат. Мемлекеттік және заң қызметін көрсету процестерін оңтайландыру, олардың ашықтығы мен қол жетімділігін қамтамасыз ету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5950287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6700893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9072909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10957724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1-бюджеттік бағдарлама. "Жалғыз терезе" қағидаты бойынша халыққа қызмет көрсету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5950287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6700893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9072909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10957724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1.2-мақсат. Азаматтардың білікті заң көмегін алуға құқықтарын іске асыруды қамтамасыз ету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146245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130000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130000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130000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2-бюджеттік бағдарлама. Адвокаттардың заң көмегін көрсету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146245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241543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130000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130000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1.3-мақсат. Құқықтық насихат бойынша іс-шаралардың санын ұлғайту арқылы азаматтардың құқықтық мәдениетін арттыру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36603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38069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38069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3-бюджеттік бағдарлама. Құқықтық насихат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36603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38069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38069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2-стратегиялық бағыт. Заңнаманы жетілдіру, сапалы нормашығармашылығы қызметі және халықаралық ынтымақтастықты құқықтық қамтамасыз ету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2.1-мақсат. Нормашығармашылығы қызметінің сапасын арттыру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1055712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1176232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1114692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1114692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4-бюджеттік бағдарлама. Нормативтік құқықтық актілердің, халықаралық шарттардың жобаларын әзірлеу және сараптау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1055712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1295658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1114692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1114692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3-стратегиялық бағыт. Қылмыстық-атқару жүйесін халықаралық стандарттарға жақындату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3.1-мақсат. Қылмыстық-атқару жүйесі қызметінің тиімділігін арттыру және оны халықаралық стандарттарға жақындату, азаматтық қоғамда жазаны толық және ішінара өтеп жатқан адамды әлеуметтік бейімдеу және әлеуметтендіру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21433001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23456185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25005231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29605576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5-бюджеттік бағдарлама. Сотталған және тергеу-қамауға алынған адамдарды ұстау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17640360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21498945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24950050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29537313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6-бюджеттік бағдарлама. Қылмыстық-атқару жүйесі объектілерін салу және қайта салу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3705420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1918445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7-бюджеттік бағдарлама. Қылмыстық жазасын өтеген адамдарды оңалтуды ұйымдастыру және жүзеге асыру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87221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55181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68263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4-стратегиялық бағыт. Сот-сараптамасы жүйесін халықаралық стандарттарға жақындату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4.1-мақсат. Сот-сараптама қызметінің тиімділігін арттыру, сот сараптамасын халықаралық стандарттарға сәйкес келтіру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1036005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1127175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1394308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1734171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8-бюджеттік бағдарлама. Сот сараптамаларын өткізу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1036005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1394308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1734171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5-стратегиялық бағыт. Зияткерлік меншік құқықтарын қорғауды қамтамасыз ету жөніндегі қызметті Дүниежүзілік Сауда Ұйымының стандарттарына сәйкес келтіру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5.1-мақсат. Қазақстанда зияткерлік меншікті дамыту үшін қолайлы жағдайлар жасауды қалыптастыру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47987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15991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7301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7383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9-бюджеттік бағдарлама. Зияткерлік меншік құқығын қорғау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47987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7301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6-стратегиялық бағыт. Діни-сенім бостандығын қамтамасыз ету және мемлекеттік органдардың діни бірлестіктермен өзара іс-қимылын жетілдіру.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6.1-мақсат. Қазақстан Республикасы азаматтарының діни сенім бостандығы құқықтарын іске асыруды қамтамасыз ету үшін конфессияаралық келісімді сақтау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142011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188106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218583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273367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10-бюджеттік бағдарлама. Мемлекеттік саясатты діни сенім бостандығы саласында іске асыру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39404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41825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42173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42173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11-бюджеттік бағдарлама. Діни мәселелер бойынша ғылыми-зерттеу және талдау қызметтері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46463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60813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76316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115624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12-бюджеттік бағдарлама. Мәдениет пен дін саласында халықаралық ынтымақтастықты дамытуға жәрдемдесу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56144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85468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100094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115570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