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cc34" w14:textId="02bc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30 мамырдағы N 440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5 желтоқсандағы N 1141 Қаулысы. Күші жойылды - Қазақстан Республикасы Үкіметінің 2015 жылғы 23 сәуірдегі № 259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23.04.2015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"Мәдени құндылықтарды әкетуге және әкелуге рұқсат беру ережесін бекіту туралы" Қазақстан Республикасы Үкіметінің 2007 жылғы 30 мамырдағы N 440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17, 192-құжат)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Мәдени құндылықтарды әкетуге және әкелуге рұқсат беру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бірінші абзацы "туралы шешімді" деген сөздерден кейін "өтініш беруші осы ереженің 5-тармағында көзделген құжаттарды ұсынған күннен бастап"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 және ресми жариялануға тиіс.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