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d82e" w14:textId="cf4d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Ақпараттық кеңістікті дамытудың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4 желтоқсандағы N 1133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Ақпараттық кеңістіктің тиімді дамуын қамтамасыз ету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Мәдениет және ақпарат министрлігі Қазақстан Республикасы Қаржы министрлігінің Мемлекеттік мүлік және жекешелендіру комитетімен бірлесіп,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"Хабар" агенттігі" акционерлік қоғамынан "Ел Арна" және "Caspionet" акционерлік қоғамдарын бөлу жолымен оны қайта ұйымдастыруды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