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1d4c" w14:textId="1831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1317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 желтоқсандағы N 1128 Қаулысы. Күші жойылды - Қазақстан Республикасы Үкіметінің 2010 жылғы 7 маусымдағы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Үкіметінің 2010.06.07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Кедендік тарифі және Сыртқы экономикалық қызметінің тауар номенклатурасы туралы" Қазақстан Республикасы Үкіметінің 2007 жылғы 28 желтоқсандағы N 1317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50, 610-құжат) 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Кедендік тарифінде және Сыртқы экономикалық қызметінің тауар номенклатурасында: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шешімдеріне сәйкес уақытша негізде қолданылатын әкелу кедендік баж ставкаларында: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"1205 90 000 9 --өзгелері                        - 0 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қолданылады"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жолдан кейін мынадай мазмұндағы жолмен толықтырылсын: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"1209 10 000 0 - қант қызылшасының               - 0 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тұқымдары                      1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қолданылады";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"1702 19 000 0 --өзгелері                        - 0 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қолданылады"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"2525 10 000 0 - өңделмеген слюда                 - 0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және тіліктерге немесе               1 қазанға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қабыршықтарға ыдыратылған            қолданылады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слюда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"5601 30 000 0 - тоқыма түбіті мен шаңы            - 0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және түйіндері                        1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қолданылады"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"6814 10 000 0 - агломериалацияланған              - 0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немесе қайта өңделген                1 қазанға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слюдадан жасалған, негіздегі          қолданылады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немесе онсыз тіліктер,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табақтар және таспалар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"8424 10 800 0 --өзгелері                      дана 15  2008 жылғы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қазанға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қолданылады"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"9301 11 000 0 --өздігінен жүретін             дана 0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 қазанға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қолданылады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9301 19 000 0 --өзгелері                       дана 0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 қазанға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қолданылады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9301 20 000 0 --зымырандық іске қосу           дана 0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қондырғылары; отты қарулар;             1 қазанға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гранатометтар; торпеда                  қолданылады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аппараттары және ұқсас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қосу қондырғылары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9301 90 000 0 - өзгелері                       дана 0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 қазанға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қолданылады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Үкіметінің шешімдеріне сәйкес уақытша негізде қолданылатын әкету кедендік баж ставкаларында: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"7601 10 000 0 - легирленбеген алюминий           - 0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 қазанға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қолданылады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7601 20 100 0 --бастапқы                          - 0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 қазанға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қолданылады"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"7601 10 000 0 - легирленбеген алюминий          - 0 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 қазанға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қолданылады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7601 20 100 0 --бастапқы                          - 0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 қазанға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қолданылады".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 экономикалық қоғамдастығы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жарияланғаннан кейін отыз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