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479a" w14:textId="4dc4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18 наурыздағы N 246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қарашадағы N 1109 Қаулысы. Күші жойылды - Қазақстан Республикасы Үкіметінің 2015 жылғы 4 қыркүйектегі № 745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"Балық аулау ережесін бекіту туралы" Қазақстан Республикасы Үкіметінің 2005 жылғы 18 наурыздағы N 246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12, 136-құжат)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Балық аулау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12) тармақшасында "емес" деген сөз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тармақшада "кемінде" деген сөз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