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93b5" w14:textId="6d79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17 наурыздағы N 327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қарашадағы N 1082 Қаулысы. Күші жойылды - Қазақстан Республикасы Үкіметінің 2011 жылғы 28 қазандағы № 1227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2011.10.28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"Зияткерлік меншік саласында құқық бұзушылықтардың жолын кесу жөніндегі ынтымақтастық туралы келісімге қатысушы мемлекеттердің Бірлескен жұмыс комиссиясындағы Қазақстан Республикасы Үкіметінің өкілетті өкілі туралы" Қазақстан Республикасы Үкіметінің 2004 жылғы 17 наурыздағы N 327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"Бекет Қабиденұлы Әлиғожин" деген сөздер "Нұрғайша Сахипова"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