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95c4" w14:textId="91b9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17 қаңтардағы Білімді тарату және ересектерге білім беру саласындағы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1997 жылғы 17 қаңтардағы Білімді тарату және ересектерге білім беру саласындағы ынтымақтастық туралы келісімге өзгерістер енгізу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1997 жылғы 17 қаңтардағы Білімді тарату және ересектерге білім беру саласындағы ынтымақтастық туралы келісімге өзгерістер енгізу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қарашадағы </w:t>
      </w:r>
      <w:r>
        <w:br/>
      </w:r>
      <w:r>
        <w:rPr>
          <w:rFonts w:ascii="Times New Roman"/>
          <w:b w:val="false"/>
          <w:i w:val="false"/>
          <w:color w:val="000000"/>
          <w:sz w:val="28"/>
        </w:rPr>
        <w:t xml:space="preserve">
N 1044 қаулысымен   </w:t>
      </w:r>
      <w:r>
        <w:br/>
      </w:r>
      <w:r>
        <w:rPr>
          <w:rFonts w:ascii="Times New Roman"/>
          <w:b w:val="false"/>
          <w:i w:val="false"/>
          <w:color w:val="000000"/>
          <w:sz w:val="28"/>
        </w:rPr>
        <w:t xml:space="preserve">
мақұлданған      </w:t>
      </w:r>
    </w:p>
    <w:bookmarkStart w:name="z4" w:id="1"/>
    <w:p>
      <w:pPr>
        <w:spacing w:after="0"/>
        <w:ind w:left="0"/>
        <w:jc w:val="left"/>
      </w:pPr>
      <w:r>
        <w:rPr>
          <w:rFonts w:ascii="Times New Roman"/>
          <w:b/>
          <w:i w:val="false"/>
          <w:color w:val="000000"/>
        </w:rPr>
        <w:t xml:space="preserve"> 
1997 жылғы 17 қаңтардағы Білімді тарату және ересектерге білім беру саласындағы ынтымақтастық туралы келісімге өзгерістер енгізу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1997 жылғы 17 қаңтардағы Білімді тарату және ересектерге білім беру саласындағы ынтымақтастық туралы келісімге (бұдан әрі — Келісім) қатысушы мемлекеттердің атынан олардың үкіметтері (бұдан әрі — Тараптар), </w:t>
      </w:r>
      <w:r>
        <w:br/>
      </w:r>
      <w:r>
        <w:rPr>
          <w:rFonts w:ascii="Times New Roman"/>
          <w:b w:val="false"/>
          <w:i w:val="false"/>
          <w:color w:val="000000"/>
          <w:sz w:val="28"/>
        </w:rPr>
        <w:t xml:space="preserve">
      Келісімде көзделген мақсаттарға қол жеткізуге өзінің адалдығын растай отырып, </w:t>
      </w:r>
      <w:r>
        <w:br/>
      </w:r>
      <w:r>
        <w:rPr>
          <w:rFonts w:ascii="Times New Roman"/>
          <w:b w:val="false"/>
          <w:i w:val="false"/>
          <w:color w:val="000000"/>
          <w:sz w:val="28"/>
        </w:rPr>
        <w:t xml:space="preserve">
      1997 жылғы 17 қаңтардағы Тәуелсіз Мемлекеттер Достастығының бірыңғай (ортақ) білім беру кеңістігін құру жөніндегі ынтымақтастық туралы келісіммен Тәуелсіз Мемлекеттер Достастығына қатысушы мемлекеттердің Білім беру саласындағы ынтымақтастық жөніндегі кеңесінің құрылғанын ескере отырып, </w:t>
      </w:r>
      <w:r>
        <w:br/>
      </w:r>
      <w:r>
        <w:rPr>
          <w:rFonts w:ascii="Times New Roman"/>
          <w:b w:val="false"/>
          <w:i w:val="false"/>
          <w:color w:val="000000"/>
          <w:sz w:val="28"/>
        </w:rPr>
        <w:t xml:space="preserve">
      Келісімнің 11-бабын басшылыққа ала отырып,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Келісімнің 9-бабы мынадай редакцияда жазылсын: </w:t>
      </w:r>
      <w:r>
        <w:br/>
      </w:r>
      <w:r>
        <w:rPr>
          <w:rFonts w:ascii="Times New Roman"/>
          <w:b w:val="false"/>
          <w:i w:val="false"/>
          <w:color w:val="000000"/>
          <w:sz w:val="28"/>
        </w:rPr>
        <w:t xml:space="preserve">
      "Осы Келісімді іске асыру жөніндегі жұмыстарды үйлестіруді 1997 жылғы 17 қаңтардағы Тәуелсіз Мемлекеттер Достастығының бірыңғай (ортақ) білім беру кеңістігін қалыптастыру жөніндегі ынтымақтастық туралы келісімге сәйкес құрылған Тәуелсіз Мемлекеттер Достастығына қатысушы мемлекеттердің Білім беру саласындағы ынтымақтастық жөніндегі кеңесі жүзеге асырады".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Келісімнің ажырамас бөлігі болып табылатын Білімді тарату және ересектерге білім беру жөніндегі мемлекетаралық комитет туралы ереже осы Хаттама күшіне енген күнінен бастап өзінің қолданылуын тоқтатады.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Білімді тарату және ересектерге білім беру жөніндегі мемлекетаралық комитеттің қызметін тоқтатуына негізделген мүліктік және өзге де мәселелерді Тараптар консультациялар мен келіссөздер арқылы шешеді.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Хаттама оған қол қойған Тараптардың оның күшіне енуі үшін қажетті мемлекетішілік рәсімдерді орындағаны туралы үшінші хабарламаны депозитарийге сақтауға тапсырған күнінен бастап күшіне енеді. </w:t>
      </w:r>
      <w:r>
        <w:br/>
      </w:r>
      <w:r>
        <w:rPr>
          <w:rFonts w:ascii="Times New Roman"/>
          <w:b w:val="false"/>
          <w:i w:val="false"/>
          <w:color w:val="000000"/>
          <w:sz w:val="28"/>
        </w:rPr>
        <w:t xml:space="preserve">
      Көрсетілген рәсімдерді кешіктіріп орындаған Тараптар үшін осы Хаттама тиісті құжаттарды депозитарийге сақтауға тапсырған күнінен бастап күшіне енеді. </w:t>
      </w:r>
      <w:r>
        <w:br/>
      </w:r>
      <w:r>
        <w:rPr>
          <w:rFonts w:ascii="Times New Roman"/>
          <w:b w:val="false"/>
          <w:i w:val="false"/>
          <w:color w:val="000000"/>
          <w:sz w:val="28"/>
        </w:rPr>
        <w:t xml:space="preserve">
      ____ жылғы ___ ____ _____ қаласында орыс тіліндегі бір түпнұсқа данада жасалды. Түпнұсқа данасы оның куәландырылған көшірмесін осы Хаттамаға қол қойған әрбір мемлекетке жіберетін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Грузия Үкіметі үшін                     Түрікменстан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