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d1f8" w14:textId="e23d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мемлекеттерде валюталық реттеу және валюталық бақылау саласындағы саясаттың негізгі қағидаттары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11 қарашадағы N 1036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ТМД-ға қатысушы мемлекеттерде валюталық реттеу және валюталық бақылау саласындағы саясаттың негізгі қағидаттары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ТМД-ға қатысушы мемлекеттерде валюталық реттеу және валюталық бақылау саласындағы саясаттың негізгі қағидаттары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11 қарашадағы </w:t>
      </w:r>
      <w:r>
        <w:br/>
      </w:r>
      <w:r>
        <w:rPr>
          <w:rFonts w:ascii="Times New Roman"/>
          <w:b w:val="false"/>
          <w:i w:val="false"/>
          <w:color w:val="000000"/>
          <w:sz w:val="28"/>
        </w:rPr>
        <w:t xml:space="preserve">
N 1036 қаулысымен  </w:t>
      </w:r>
      <w:r>
        <w:br/>
      </w:r>
      <w:r>
        <w:rPr>
          <w:rFonts w:ascii="Times New Roman"/>
          <w:b w:val="false"/>
          <w:i w:val="false"/>
          <w:color w:val="000000"/>
          <w:sz w:val="28"/>
        </w:rPr>
        <w:t xml:space="preserve">
мақұлданған      </w:t>
      </w:r>
    </w:p>
    <w:bookmarkStart w:name="z4" w:id="1"/>
    <w:p>
      <w:pPr>
        <w:spacing w:after="0"/>
        <w:ind w:left="0"/>
        <w:jc w:val="left"/>
      </w:pPr>
      <w:r>
        <w:rPr>
          <w:rFonts w:ascii="Times New Roman"/>
          <w:b/>
          <w:i w:val="false"/>
          <w:color w:val="000000"/>
        </w:rPr>
        <w:t xml:space="preserve"> 
ТМД-ға қатысушы мемлекеттерде валюталық реттеу және валюталық бақылау саласындағы саясаттың негізгі қағидаттары туралы келісім </w:t>
      </w:r>
    </w:p>
    <w:bookmarkEnd w:id="1"/>
    <w:bookmarkStart w:name="z5" w:id="2"/>
    <w:p>
      <w:pPr>
        <w:spacing w:after="0"/>
        <w:ind w:left="0"/>
        <w:jc w:val="both"/>
      </w:pPr>
      <w:r>
        <w:rPr>
          <w:rFonts w:ascii="Times New Roman"/>
          <w:b w:val="false"/>
          <w:i w:val="false"/>
          <w:color w:val="000000"/>
          <w:sz w:val="28"/>
        </w:rPr>
        <w:t xml:space="preserve">
      Бұдан әрі Тараптар деп аталатын Тәуелсіз Мемлекеттер Достастығына қатысушы мемлекеттердің үкіметтері және орталық (ұлттық) банктері, </w:t>
      </w:r>
      <w:r>
        <w:br/>
      </w:r>
      <w:r>
        <w:rPr>
          <w:rFonts w:ascii="Times New Roman"/>
          <w:b w:val="false"/>
          <w:i w:val="false"/>
          <w:color w:val="000000"/>
          <w:sz w:val="28"/>
        </w:rPr>
        <w:t xml:space="preserve">
      ТМД-ның Үкімет басшылары кеңесінің 2004 жылғы 15 қыркүйектегі шешімімен бекітілген Достастыққа қатысушы мемлекеттердің валюта саласындағы ынтымақтастық және қызметін үйлестіру тұжырымдамасында айқындалған мақсаттар мен қағидаттарды ұстанатынын растай отырып, </w:t>
      </w:r>
      <w:r>
        <w:br/>
      </w:r>
      <w:r>
        <w:rPr>
          <w:rFonts w:ascii="Times New Roman"/>
          <w:b w:val="false"/>
          <w:i w:val="false"/>
          <w:color w:val="000000"/>
          <w:sz w:val="28"/>
        </w:rPr>
        <w:t xml:space="preserve">
      валюта саласындағы тиімді ынтымақтастық экономикалық интеграцияның қажетті құрамдас бөлігі болып табылатынын, ТМД-ға қатысушы мемлекеттер арасындағы сауда-экономикалық және инвестициялық байланыстарды дамытуға ықпал ететінін, ТМД-ға қатысушы әрбір мемлекеттің экономикалық әлеуетінің өсуін қамтамасыз ететінін мойындай отырып, </w:t>
      </w:r>
      <w:r>
        <w:br/>
      </w:r>
      <w:r>
        <w:rPr>
          <w:rFonts w:ascii="Times New Roman"/>
          <w:b w:val="false"/>
          <w:i w:val="false"/>
          <w:color w:val="000000"/>
          <w:sz w:val="28"/>
        </w:rPr>
        <w:t xml:space="preserve">
      ТМД шеңберінде ресурстарды тиімді бөлудің негізі болып табылатын капиталдың еркін қозғалысы үшін жағдай жасау қажеттігіне сүйене отырып, </w:t>
      </w:r>
      <w:r>
        <w:br/>
      </w:r>
      <w:r>
        <w:rPr>
          <w:rFonts w:ascii="Times New Roman"/>
          <w:b w:val="false"/>
          <w:i w:val="false"/>
          <w:color w:val="000000"/>
          <w:sz w:val="28"/>
        </w:rPr>
        <w:t xml:space="preserve">
      ТМД-ға қатысушы мемлекеттердің валюта саласындағы ұлттық заңнаманы халықаралық практиканы ескере отырып одан әрі үйлестіру мен бірегейлендіруге және валюталық реттеу және валюталық бақылау саласындағы келісілген саясатты жүргізуге ұмтыла отырып, </w:t>
      </w:r>
      <w:r>
        <w:br/>
      </w:r>
      <w:r>
        <w:rPr>
          <w:rFonts w:ascii="Times New Roman"/>
          <w:b w:val="false"/>
          <w:i w:val="false"/>
          <w:color w:val="000000"/>
          <w:sz w:val="28"/>
        </w:rPr>
        <w:t xml:space="preserve">
      төмендегілер туралы келісті: </w:t>
      </w:r>
    </w:p>
    <w:bookmarkEnd w:id="2"/>
    <w:bookmarkStart w:name="z6" w:id="3"/>
    <w:p>
      <w:pPr>
        <w:spacing w:after="0"/>
        <w:ind w:left="0"/>
        <w:jc w:val="left"/>
      </w:pPr>
      <w:r>
        <w:rPr>
          <w:rFonts w:ascii="Times New Roman"/>
          <w:b/>
          <w:i w:val="false"/>
          <w:color w:val="000000"/>
        </w:rPr>
        <w:t xml:space="preserve"> 
I бөлім </w:t>
      </w:r>
      <w:r>
        <w:br/>
      </w:r>
      <w:r>
        <w:rPr>
          <w:rFonts w:ascii="Times New Roman"/>
          <w:b/>
          <w:i w:val="false"/>
          <w:color w:val="000000"/>
        </w:rPr>
        <w:t xml:space="preserve">
Жалпы ережелер </w:t>
      </w:r>
    </w:p>
    <w:bookmarkEnd w:id="3"/>
    <w:bookmarkStart w:name="z7" w:id="4"/>
    <w:p>
      <w:pPr>
        <w:spacing w:after="0"/>
        <w:ind w:left="0"/>
        <w:jc w:val="left"/>
      </w:pPr>
      <w:r>
        <w:rPr>
          <w:rFonts w:ascii="Times New Roman"/>
          <w:b/>
          <w:i w:val="false"/>
          <w:color w:val="000000"/>
        </w:rPr>
        <w:t xml:space="preserve"> 
1-бап </w:t>
      </w:r>
    </w:p>
    <w:bookmarkEnd w:id="4"/>
    <w:bookmarkStart w:name="z8" w:id="5"/>
    <w:p>
      <w:pPr>
        <w:spacing w:after="0"/>
        <w:ind w:left="0"/>
        <w:jc w:val="both"/>
      </w:pPr>
      <w:r>
        <w:rPr>
          <w:rFonts w:ascii="Times New Roman"/>
          <w:b w:val="false"/>
          <w:i w:val="false"/>
          <w:color w:val="000000"/>
          <w:sz w:val="28"/>
        </w:rPr>
        <w:t xml:space="preserve">
      Осы Келісімде пайдаланылатын терминдер мыналарды білдіреді: </w:t>
      </w:r>
      <w:r>
        <w:br/>
      </w:r>
      <w:r>
        <w:rPr>
          <w:rFonts w:ascii="Times New Roman"/>
          <w:b w:val="false"/>
          <w:i w:val="false"/>
          <w:color w:val="000000"/>
          <w:sz w:val="28"/>
        </w:rPr>
        <w:t>
</w:t>
      </w:r>
      <w:r>
        <w:rPr>
          <w:rFonts w:ascii="Times New Roman"/>
          <w:b w:val="false"/>
          <w:i w:val="false"/>
          <w:color w:val="000000"/>
          <w:sz w:val="28"/>
        </w:rPr>
        <w:t xml:space="preserve">
      валюталық заңнама - валюталық реттеу және валюталық бақылау нормалары мен қағидаттарын белгілейтін ТМД-ға қатысушы мемлекеттердің заңдары және өзге де нормативтік құқықтық актілері; </w:t>
      </w:r>
      <w:r>
        <w:br/>
      </w:r>
      <w:r>
        <w:rPr>
          <w:rFonts w:ascii="Times New Roman"/>
          <w:b w:val="false"/>
          <w:i w:val="false"/>
          <w:color w:val="000000"/>
          <w:sz w:val="28"/>
        </w:rPr>
        <w:t>
</w:t>
      </w:r>
      <w:r>
        <w:rPr>
          <w:rFonts w:ascii="Times New Roman"/>
          <w:b w:val="false"/>
          <w:i w:val="false"/>
          <w:color w:val="000000"/>
          <w:sz w:val="28"/>
        </w:rPr>
        <w:t xml:space="preserve">
      үшінші елдер - ТМД-ға қатысушы мемлекет болып табылмайтын елдер; </w:t>
      </w:r>
      <w:r>
        <w:br/>
      </w:r>
      <w:r>
        <w:rPr>
          <w:rFonts w:ascii="Times New Roman"/>
          <w:b w:val="false"/>
          <w:i w:val="false"/>
          <w:color w:val="000000"/>
          <w:sz w:val="28"/>
        </w:rPr>
        <w:t>
</w:t>
      </w:r>
      <w:r>
        <w:rPr>
          <w:rFonts w:ascii="Times New Roman"/>
          <w:b w:val="false"/>
          <w:i w:val="false"/>
          <w:color w:val="000000"/>
          <w:sz w:val="28"/>
        </w:rPr>
        <w:t xml:space="preserve">
      ТМД-ға қатысушы мемлекеттің резиденті - осы мемлекеттің валюталық заңнамасына сәйкес ТМД-ға қатысушы мемлекеттердің бірінің резиденті; </w:t>
      </w:r>
      <w:r>
        <w:br/>
      </w:r>
      <w:r>
        <w:rPr>
          <w:rFonts w:ascii="Times New Roman"/>
          <w:b w:val="false"/>
          <w:i w:val="false"/>
          <w:color w:val="000000"/>
          <w:sz w:val="28"/>
        </w:rPr>
        <w:t>
</w:t>
      </w:r>
      <w:r>
        <w:rPr>
          <w:rFonts w:ascii="Times New Roman"/>
          <w:b w:val="false"/>
          <w:i w:val="false"/>
          <w:color w:val="000000"/>
          <w:sz w:val="28"/>
        </w:rPr>
        <w:t xml:space="preserve">
      ТМД-ға қатысушы мемлекеттің резидент емесі - үшінші елдің резиденті; </w:t>
      </w:r>
      <w:r>
        <w:br/>
      </w:r>
      <w:r>
        <w:rPr>
          <w:rFonts w:ascii="Times New Roman"/>
          <w:b w:val="false"/>
          <w:i w:val="false"/>
          <w:color w:val="000000"/>
          <w:sz w:val="28"/>
        </w:rPr>
        <w:t>
</w:t>
      </w:r>
      <w:r>
        <w:rPr>
          <w:rFonts w:ascii="Times New Roman"/>
          <w:b w:val="false"/>
          <w:i w:val="false"/>
          <w:color w:val="000000"/>
          <w:sz w:val="28"/>
        </w:rPr>
        <w:t xml:space="preserve">
      валюталық шектеулер - валюталық операцияларды оларға тікелей тыйым салу, көлемдеріне, санына және жүргізілу мерзіміне, төлем валютасына лимит белгілеуде, оларды жүргізуге арнайы рұқсаттар (лицензиялар) алу талаптарын белгілеуде, жүргізілетін операциялар сомасының бір бөлігін немесе барлығын резервтеуде көрінетін валюталық операцияларға заңнамамен белгіленген шектеулер, сондай-ақ ТМД-ға қатысушы мемлекеттердің аумағында шоттар ашуға және жүргізуге байланысты шектеулер; </w:t>
      </w:r>
      <w:r>
        <w:br/>
      </w:r>
      <w:r>
        <w:rPr>
          <w:rFonts w:ascii="Times New Roman"/>
          <w:b w:val="false"/>
          <w:i w:val="false"/>
          <w:color w:val="000000"/>
          <w:sz w:val="28"/>
        </w:rPr>
        <w:t>
</w:t>
      </w:r>
      <w:r>
        <w:rPr>
          <w:rFonts w:ascii="Times New Roman"/>
          <w:b w:val="false"/>
          <w:i w:val="false"/>
          <w:color w:val="000000"/>
          <w:sz w:val="28"/>
        </w:rPr>
        <w:t xml:space="preserve">
      ырықтандыру шаралары - нәтижесі ТМД-ға қатысушы мемлекеттердің резиденттері арасындағы валюталық операцияларға қатысты, сондай-ақ ТМД-ға қатысушы мемлекеттердің резидент еместерімен операцияларға қатысты валюталық шектеулерді әлсірету немесе күшін жою болып табылатын шаралар. </w:t>
      </w:r>
    </w:p>
    <w:bookmarkEnd w:id="5"/>
    <w:bookmarkStart w:name="z9"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Осы Келісім Тараптар валюталық реттеу және валюталық бақылау саласында жүргізетін, валюталық операцияларға қатысты валюталық шектеулердің күшін бірте-бірте жоюға бағытталған саясаттың негізін қалайтын қағидаттарды, сондай-ақ оларға қатысты ырықтандыру шаралары қолданылатын ТМД-ға қатысушы мемлекеттердің резиденттері арасындағы валюталық операциялардың тізбесін айқындайды. </w:t>
      </w:r>
    </w:p>
    <w:bookmarkStart w:name="z10"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Осы Келісімнің ережелері ТМД-ға қатысушы мемлекеттердің валюталық заңнамасында көзделген валюталық шектеулерге қолданылады және банк заңнамасымен, басқа қаржы-кредит ұйымдарының қызметін реттейтін заңнамамен, ТМД-ға қатысушы мемлекеттердің салық және кеден заңнамасымен реттелетін қарым-қатынастарды қозғамайды. </w:t>
      </w:r>
    </w:p>
    <w:bookmarkStart w:name="z11"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Осы Келісімде тікелей көзделмеген валюталық реттеу қағидаттары, сондай-ақ ТМД-ға қатысушы мемлекеттердің резиденттерінің валюталық операцияларды жүзеге асыру және шоттар ашу тәртібі ТМД-ға қатысушы мемлекеттердің заңнамасында айқындалады. </w:t>
      </w:r>
    </w:p>
    <w:bookmarkStart w:name="z12" w:id="9"/>
    <w:p>
      <w:pPr>
        <w:spacing w:after="0"/>
        <w:ind w:left="0"/>
        <w:jc w:val="left"/>
      </w:pPr>
      <w:r>
        <w:rPr>
          <w:rFonts w:ascii="Times New Roman"/>
          <w:b/>
          <w:i w:val="false"/>
          <w:color w:val="000000"/>
        </w:rPr>
        <w:t xml:space="preserve"> 
ІІ бөлім </w:t>
      </w:r>
      <w:r>
        <w:br/>
      </w:r>
      <w:r>
        <w:rPr>
          <w:rFonts w:ascii="Times New Roman"/>
          <w:b/>
          <w:i w:val="false"/>
          <w:color w:val="000000"/>
        </w:rPr>
        <w:t xml:space="preserve">
Валюталық реттеу және валюталық бақылау саласындағы саясаттың негізгі қағидаттары </w:t>
      </w:r>
    </w:p>
    <w:bookmarkEnd w:id="9"/>
    <w:bookmarkStart w:name="z13"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Осы Келісімге сәйкес валюталық реттеу және валюталық бақылау саласындағы келісілген саясаттың негізгі қағидаттары мыналар болып табылады: </w:t>
      </w:r>
      <w:r>
        <w:br/>
      </w:r>
      <w:r>
        <w:rPr>
          <w:rFonts w:ascii="Times New Roman"/>
          <w:b w:val="false"/>
          <w:i w:val="false"/>
          <w:color w:val="000000"/>
          <w:sz w:val="28"/>
        </w:rPr>
        <w:t xml:space="preserve">
      1) ТМД-ға қатысушы мемлекеттердің валюта саласындағы бірлескен іс-шараларға қатысу еріктілігі; </w:t>
      </w:r>
      <w:r>
        <w:br/>
      </w:r>
      <w:r>
        <w:rPr>
          <w:rFonts w:ascii="Times New Roman"/>
          <w:b w:val="false"/>
          <w:i w:val="false"/>
          <w:color w:val="000000"/>
          <w:sz w:val="28"/>
        </w:rPr>
        <w:t xml:space="preserve">
      2) валюта саласындағы бірлескен іс-шараларды жүзеге асырудың кезеңділігін, жүйелілігін және тұрақтылығын болжайтын тәсілдің эволюциялылығы; </w:t>
      </w:r>
      <w:r>
        <w:br/>
      </w:r>
      <w:r>
        <w:rPr>
          <w:rFonts w:ascii="Times New Roman"/>
          <w:b w:val="false"/>
          <w:i w:val="false"/>
          <w:color w:val="000000"/>
          <w:sz w:val="28"/>
        </w:rPr>
        <w:t xml:space="preserve">
      3) ТМД-ға қатысушы мемлекеттерде қалыптасқан макроэкономикалық жағдайлар мен оның әр кезеңінде валюталық ынтымақтастық саясатының арасындағы теңгерімнің сақталуы; </w:t>
      </w:r>
      <w:r>
        <w:br/>
      </w:r>
      <w:r>
        <w:rPr>
          <w:rFonts w:ascii="Times New Roman"/>
          <w:b w:val="false"/>
          <w:i w:val="false"/>
          <w:color w:val="000000"/>
          <w:sz w:val="28"/>
        </w:rPr>
        <w:t xml:space="preserve">
      4) жекелеген мемлекеттерге олардың осындай ынтымақтастыққа даяр болуына орай валюталық ынтымақтастықтың ұжымдық тетіктеріне қосылуына мүмкіндік беретін әр түрлі шапшаңдықтағы тәсіліне жол берілуі. </w:t>
      </w:r>
    </w:p>
    <w:bookmarkStart w:name="z14" w:id="11"/>
    <w:p>
      <w:pPr>
        <w:spacing w:after="0"/>
        <w:ind w:left="0"/>
        <w:jc w:val="left"/>
      </w:pPr>
      <w:r>
        <w:rPr>
          <w:rFonts w:ascii="Times New Roman"/>
          <w:b/>
          <w:i w:val="false"/>
          <w:color w:val="000000"/>
        </w:rPr>
        <w:t xml:space="preserve"> 
6-бап </w:t>
      </w:r>
    </w:p>
    <w:bookmarkEnd w:id="11"/>
    <w:p>
      <w:pPr>
        <w:spacing w:after="0"/>
        <w:ind w:left="0"/>
        <w:jc w:val="both"/>
      </w:pPr>
      <w:r>
        <w:rPr>
          <w:rFonts w:ascii="Times New Roman"/>
          <w:b w:val="false"/>
          <w:i w:val="false"/>
          <w:color w:val="000000"/>
          <w:sz w:val="28"/>
        </w:rPr>
        <w:t xml:space="preserve">      Тараптар ТМД-ға қатысушы мемлекеттердің резиденттері арасында валюталық операцияларға қатысты, сондай-ақ ТМД-ға қатысушы мемлекеттердің резидент еместерімен валюталық операцияларға қатысты тиімді экономикалық кооперацияға кедергі келтіретін валюталық шектеулерді бірте-бірте жоюды қамтамасыз етуге ұмтылады. </w:t>
      </w:r>
      <w:r>
        <w:br/>
      </w:r>
      <w:r>
        <w:rPr>
          <w:rFonts w:ascii="Times New Roman"/>
          <w:b w:val="false"/>
          <w:i w:val="false"/>
          <w:color w:val="000000"/>
          <w:sz w:val="28"/>
        </w:rPr>
        <w:t xml:space="preserve">
      Осы Келісімде айтылған ырықтандыру шаралары барлық ТМД-ға қатысушы мемлекеттердің резиденттеріне қатысты кемсітпей жүзеге асырылуы тиіс. </w:t>
      </w:r>
    </w:p>
    <w:bookmarkStart w:name="z15" w:id="12"/>
    <w:p>
      <w:pPr>
        <w:spacing w:after="0"/>
        <w:ind w:left="0"/>
        <w:jc w:val="left"/>
      </w:pPr>
      <w:r>
        <w:rPr>
          <w:rFonts w:ascii="Times New Roman"/>
          <w:b/>
          <w:i w:val="false"/>
          <w:color w:val="000000"/>
        </w:rPr>
        <w:t xml:space="preserve"> 
7-бап </w:t>
      </w:r>
    </w:p>
    <w:bookmarkEnd w:id="12"/>
    <w:p>
      <w:pPr>
        <w:spacing w:after="0"/>
        <w:ind w:left="0"/>
        <w:jc w:val="both"/>
      </w:pPr>
      <w:r>
        <w:rPr>
          <w:rFonts w:ascii="Times New Roman"/>
          <w:b w:val="false"/>
          <w:i w:val="false"/>
          <w:color w:val="000000"/>
          <w:sz w:val="28"/>
        </w:rPr>
        <w:t xml:space="preserve">      Тараптар кез келген валюталық шектеулерді, сондай-ақ валюталық операцияларды жүзеге асыру кезінде жаңа шектеулер енгізуі мүмкін ұлттық валюталық заңнаманың кез келген өзгерісін енгізуді болдырмайтын шаралар қабылдайды. </w:t>
      </w:r>
    </w:p>
    <w:bookmarkStart w:name="z16" w:id="13"/>
    <w:p>
      <w:pPr>
        <w:spacing w:after="0"/>
        <w:ind w:left="0"/>
        <w:jc w:val="left"/>
      </w:pPr>
      <w:r>
        <w:rPr>
          <w:rFonts w:ascii="Times New Roman"/>
          <w:b/>
          <w:i w:val="false"/>
          <w:color w:val="000000"/>
        </w:rPr>
        <w:t xml:space="preserve"> 
8-бап </w:t>
      </w:r>
    </w:p>
    <w:bookmarkEnd w:id="13"/>
    <w:p>
      <w:pPr>
        <w:spacing w:after="0"/>
        <w:ind w:left="0"/>
        <w:jc w:val="both"/>
      </w:pPr>
      <w:r>
        <w:rPr>
          <w:rFonts w:ascii="Times New Roman"/>
          <w:b w:val="false"/>
          <w:i w:val="false"/>
          <w:color w:val="000000"/>
          <w:sz w:val="28"/>
        </w:rPr>
        <w:t xml:space="preserve">      Тараптардың әрқайсысы осы Келісімнің 11-бабында көзделмеген ырықтандыру шараларын ТМД-ға қатысушы жеке мемлекетке қатысты не үшінші елдерге қатысты осы шараларды осы Келісімнің басқа Тараптарымен қатынастарға қолдану міндеттемесінсіз қолдануға құқылы. </w:t>
      </w:r>
    </w:p>
    <w:bookmarkStart w:name="z17" w:id="14"/>
    <w:p>
      <w:pPr>
        <w:spacing w:after="0"/>
        <w:ind w:left="0"/>
        <w:jc w:val="left"/>
      </w:pPr>
      <w:r>
        <w:rPr>
          <w:rFonts w:ascii="Times New Roman"/>
          <w:b/>
          <w:i w:val="false"/>
          <w:color w:val="000000"/>
        </w:rPr>
        <w:t xml:space="preserve"> 
9-бап </w:t>
      </w:r>
    </w:p>
    <w:bookmarkEnd w:id="14"/>
    <w:p>
      <w:pPr>
        <w:spacing w:after="0"/>
        <w:ind w:left="0"/>
        <w:jc w:val="both"/>
      </w:pPr>
      <w:r>
        <w:rPr>
          <w:rFonts w:ascii="Times New Roman"/>
          <w:b w:val="false"/>
          <w:i w:val="false"/>
          <w:color w:val="000000"/>
          <w:sz w:val="28"/>
        </w:rPr>
        <w:t xml:space="preserve">      ТМД-ға қатысушы мемлекеттердің резиденттері ТМД-ға қатысушы мемлекеттердің резидент еместерімен жүргізетін операцияларға және ТМД-ға қатысушы мемлекеттер резиденттерінің үшінші елдердің аумағында шоттар ашуына қатысты үшінші елдердің заңнамасынан басқа сондай-ақ ТМД-ға қатысушы мемлекеттердің валюталық заңнамасының нормалары да қолданылады. </w:t>
      </w:r>
      <w:r>
        <w:br/>
      </w:r>
      <w:r>
        <w:rPr>
          <w:rFonts w:ascii="Times New Roman"/>
          <w:b w:val="false"/>
          <w:i w:val="false"/>
          <w:color w:val="000000"/>
          <w:sz w:val="28"/>
        </w:rPr>
        <w:t xml:space="preserve">
      Тараптар ТМД-ға қатысушы мемлекеттердің резидент еместерімен жүргізілетін операцияларға қатысты валюталық реттеу және валюталық бақылау саласындағы саясаттың бірыңғай тәсілдері мен бағыттарын пысықтайды. </w:t>
      </w:r>
    </w:p>
    <w:bookmarkStart w:name="z18" w:id="15"/>
    <w:p>
      <w:pPr>
        <w:spacing w:after="0"/>
        <w:ind w:left="0"/>
        <w:jc w:val="left"/>
      </w:pPr>
      <w:r>
        <w:rPr>
          <w:rFonts w:ascii="Times New Roman"/>
          <w:b/>
          <w:i w:val="false"/>
          <w:color w:val="000000"/>
        </w:rPr>
        <w:t xml:space="preserve"> 
10-бап </w:t>
      </w:r>
    </w:p>
    <w:bookmarkEnd w:id="15"/>
    <w:p>
      <w:pPr>
        <w:spacing w:after="0"/>
        <w:ind w:left="0"/>
        <w:jc w:val="both"/>
      </w:pPr>
      <w:r>
        <w:rPr>
          <w:rFonts w:ascii="Times New Roman"/>
          <w:b w:val="false"/>
          <w:i w:val="false"/>
          <w:color w:val="000000"/>
          <w:sz w:val="28"/>
        </w:rPr>
        <w:t xml:space="preserve">      Осы Келісімде айқындалатын міндеттемелер Тараптардың валюталық операцияларды жүзеге асыру (валюталық операцияларды жүргізу үшін негіз болып табылатын құжаттарды ұсыну бойынша талаптарды қоса алғанда), сондай-ақ Тараптар мемлекетінің ұлттық заңнамасын сақтауды қамтамасыз етуге бағытталған өзге де шараларды іске асырудың құқықтық қабілетін бақылау бойынша мүмкіндіктері мен өкілеттіктерін шектемейді. </w:t>
      </w:r>
    </w:p>
    <w:bookmarkStart w:name="z19" w:id="16"/>
    <w:p>
      <w:pPr>
        <w:spacing w:after="0"/>
        <w:ind w:left="0"/>
        <w:jc w:val="left"/>
      </w:pPr>
      <w:r>
        <w:rPr>
          <w:rFonts w:ascii="Times New Roman"/>
          <w:b/>
          <w:i w:val="false"/>
          <w:color w:val="000000"/>
        </w:rPr>
        <w:t xml:space="preserve"> 
III бөлім </w:t>
      </w:r>
      <w:r>
        <w:br/>
      </w:r>
      <w:r>
        <w:rPr>
          <w:rFonts w:ascii="Times New Roman"/>
          <w:b/>
          <w:i w:val="false"/>
          <w:color w:val="000000"/>
        </w:rPr>
        <w:t xml:space="preserve">
Оларға қатысты ырықтандыру шаралары қолданылатын валюталық операциялар </w:t>
      </w:r>
    </w:p>
    <w:bookmarkEnd w:id="16"/>
    <w:bookmarkStart w:name="z20" w:id="17"/>
    <w:p>
      <w:pPr>
        <w:spacing w:after="0"/>
        <w:ind w:left="0"/>
        <w:jc w:val="left"/>
      </w:pPr>
      <w:r>
        <w:rPr>
          <w:rFonts w:ascii="Times New Roman"/>
          <w:b/>
          <w:i w:val="false"/>
          <w:color w:val="000000"/>
        </w:rPr>
        <w:t xml:space="preserve"> 
11-бап </w:t>
      </w:r>
    </w:p>
    <w:bookmarkEnd w:id="17"/>
    <w:p>
      <w:pPr>
        <w:spacing w:after="0"/>
        <w:ind w:left="0"/>
        <w:jc w:val="both"/>
      </w:pPr>
      <w:r>
        <w:rPr>
          <w:rFonts w:ascii="Times New Roman"/>
          <w:b w:val="false"/>
          <w:i w:val="false"/>
          <w:color w:val="000000"/>
          <w:sz w:val="28"/>
        </w:rPr>
        <w:t xml:space="preserve">      Тараптар ТМД-ға қатысушы мемлекеттердің резиденттері арасындағы мынадай валюталық операциялар және ТМД-ға қатысушы мемлекеттердің аумағында ТМД-ға қатысушы мемлекеттер резиденттерінің шоттар ашуына байланысты операциялар бойынша ақша төлемдері (есеп айырысулары) мен аударымдарын жүзеге асыруға валюталық шектеулерді қолданбайды: </w:t>
      </w:r>
      <w:r>
        <w:br/>
      </w:r>
      <w:r>
        <w:rPr>
          <w:rFonts w:ascii="Times New Roman"/>
          <w:b w:val="false"/>
          <w:i w:val="false"/>
          <w:color w:val="000000"/>
          <w:sz w:val="28"/>
        </w:rPr>
        <w:t xml:space="preserve">
      1) экспорт бойынша мерзімі бір жылға дейінгі төлемді кейінге қалдыруға немесе мерзімі бір жылға дейінгі импорт бойынша алдын ала ақы төлеуге (аванстық төлеммен) байланысты тауарларды (жұмыстарды, қызмет көрсетулерді), зияткерлік қызмет нәтижелеріне айрықша құқықтарды жеткізушілер (сатушылар) және алушылар (сатып алушылар) арасында тікелей жүзеге асырылатын ақша төлемдері (есеп айырысулары) мен аударымдары; </w:t>
      </w:r>
      <w:r>
        <w:br/>
      </w:r>
      <w:r>
        <w:rPr>
          <w:rFonts w:ascii="Times New Roman"/>
          <w:b w:val="false"/>
          <w:i w:val="false"/>
          <w:color w:val="000000"/>
          <w:sz w:val="28"/>
        </w:rPr>
        <w:t xml:space="preserve">
      2) пайыздарды, дивидендтерді және салымдар (депозиттер), инвестициялар, қарыз және кредиттік операциялар бойынша өзге де кірістерді аудару және алу; </w:t>
      </w:r>
      <w:r>
        <w:br/>
      </w:r>
      <w:r>
        <w:rPr>
          <w:rFonts w:ascii="Times New Roman"/>
          <w:b w:val="false"/>
          <w:i w:val="false"/>
          <w:color w:val="000000"/>
          <w:sz w:val="28"/>
        </w:rPr>
        <w:t xml:space="preserve">
      3) сауда сипатындағы емес аударымдар мен төлемдер; </w:t>
      </w:r>
      <w:r>
        <w:br/>
      </w:r>
      <w:r>
        <w:rPr>
          <w:rFonts w:ascii="Times New Roman"/>
          <w:b w:val="false"/>
          <w:i w:val="false"/>
          <w:color w:val="000000"/>
          <w:sz w:val="28"/>
        </w:rPr>
        <w:t xml:space="preserve">
      4) әуе және теңіз кемелерімен, ішкі және аралас (өзен-теңіз) жүзумен, ғарыш объектілерімен операциялар бойынша есеп айырысуларды қоспағанда, жылжымайтын мүлікке жатқызылған мүлікпен жасалатын операциялар бойынша есеп айырысулар; </w:t>
      </w:r>
      <w:r>
        <w:br/>
      </w:r>
      <w:r>
        <w:rPr>
          <w:rFonts w:ascii="Times New Roman"/>
          <w:b w:val="false"/>
          <w:i w:val="false"/>
          <w:color w:val="000000"/>
          <w:sz w:val="28"/>
        </w:rPr>
        <w:t xml:space="preserve">
      5) заңды тұлғалардың жарғылық капиталындағы акцияларды, үлестерді, салымдарды (пайларды) сатып алуға байланысты ақша төлемдері (есеп айырысулары) мен аударымдары; </w:t>
      </w:r>
      <w:r>
        <w:br/>
      </w:r>
      <w:r>
        <w:rPr>
          <w:rFonts w:ascii="Times New Roman"/>
          <w:b w:val="false"/>
          <w:i w:val="false"/>
          <w:color w:val="000000"/>
          <w:sz w:val="28"/>
        </w:rPr>
        <w:t xml:space="preserve">
      6) ТМД-ға қатысушы мемлекеттердің ұйымдасқан нарықтар (биржалар) арқылы мемлекеттік бағалы қағаздарды сатып алуға байланысты ақша төлемдері (есеп айырысулары) мен аударымдары; </w:t>
      </w:r>
      <w:r>
        <w:br/>
      </w:r>
      <w:r>
        <w:rPr>
          <w:rFonts w:ascii="Times New Roman"/>
          <w:b w:val="false"/>
          <w:i w:val="false"/>
          <w:color w:val="000000"/>
          <w:sz w:val="28"/>
        </w:rPr>
        <w:t xml:space="preserve">
      7) заңды тұлғалардың филиалдарын және өкілдіктерін ұстауға байланысты шығыстарды қаржыландыру мақсаттарына арналған шоттар ашуы; </w:t>
      </w:r>
      <w:r>
        <w:br/>
      </w:r>
      <w:r>
        <w:rPr>
          <w:rFonts w:ascii="Times New Roman"/>
          <w:b w:val="false"/>
          <w:i w:val="false"/>
          <w:color w:val="000000"/>
          <w:sz w:val="28"/>
        </w:rPr>
        <w:t xml:space="preserve">
      8) жеке тұлғалардың кәсіпкерлік қызметпен байланысты емес төлемдерді жүзеге асыру мақсаттары үшін шоттар ашуы. </w:t>
      </w:r>
    </w:p>
    <w:bookmarkStart w:name="z21" w:id="18"/>
    <w:p>
      <w:pPr>
        <w:spacing w:after="0"/>
        <w:ind w:left="0"/>
        <w:jc w:val="left"/>
      </w:pPr>
      <w:r>
        <w:rPr>
          <w:rFonts w:ascii="Times New Roman"/>
          <w:b/>
          <w:i w:val="false"/>
          <w:color w:val="000000"/>
        </w:rPr>
        <w:t xml:space="preserve"> 
12-бап </w:t>
      </w:r>
    </w:p>
    <w:bookmarkEnd w:id="18"/>
    <w:p>
      <w:pPr>
        <w:spacing w:after="0"/>
        <w:ind w:left="0"/>
        <w:jc w:val="both"/>
      </w:pPr>
      <w:r>
        <w:rPr>
          <w:rFonts w:ascii="Times New Roman"/>
          <w:b w:val="false"/>
          <w:i w:val="false"/>
          <w:color w:val="000000"/>
          <w:sz w:val="28"/>
        </w:rPr>
        <w:t xml:space="preserve">      Тараптар осы Келісім күшіне енген күннен бастап екі жыл өткеннен кейін ТМД-ға қатысушы мемлекеттердің резиденттері арасында жүзеге асырылатын мынадай валюталық операциялар бойынша валюталық шектеулердің күшін жоюға міндеттенеді: </w:t>
      </w:r>
      <w:r>
        <w:br/>
      </w:r>
      <w:r>
        <w:rPr>
          <w:rFonts w:ascii="Times New Roman"/>
          <w:b w:val="false"/>
          <w:i w:val="false"/>
          <w:color w:val="000000"/>
          <w:sz w:val="28"/>
        </w:rPr>
        <w:t xml:space="preserve">
      ақшалай нысанда кредиттер (қарыздар) тартуға және беруге байланысты төлемдер; </w:t>
      </w:r>
      <w:r>
        <w:br/>
      </w:r>
      <w:r>
        <w:rPr>
          <w:rFonts w:ascii="Times New Roman"/>
          <w:b w:val="false"/>
          <w:i w:val="false"/>
          <w:color w:val="000000"/>
          <w:sz w:val="28"/>
        </w:rPr>
        <w:t xml:space="preserve">
      ТМД-ға қатысушы мемлекеттердің ұйымдасқан нарықтар (биржалар) арқылы облигацияларды және коммерциялық ұйымдардың - ТМД-ға қатысушы мемлекеттер резиденттерінің облигацияларын және өзге де бағалы қағаздарын (акциялардан басқа) сатып алуға байланысты ақша төлемдері (есеп айырысулары) мен аударымдары. </w:t>
      </w:r>
    </w:p>
    <w:bookmarkStart w:name="z22" w:id="19"/>
    <w:p>
      <w:pPr>
        <w:spacing w:after="0"/>
        <w:ind w:left="0"/>
        <w:jc w:val="left"/>
      </w:pPr>
      <w:r>
        <w:rPr>
          <w:rFonts w:ascii="Times New Roman"/>
          <w:b/>
          <w:i w:val="false"/>
          <w:color w:val="000000"/>
        </w:rPr>
        <w:t xml:space="preserve"> 
13-бап </w:t>
      </w:r>
    </w:p>
    <w:bookmarkEnd w:id="19"/>
    <w:p>
      <w:pPr>
        <w:spacing w:after="0"/>
        <w:ind w:left="0"/>
        <w:jc w:val="both"/>
      </w:pPr>
      <w:r>
        <w:rPr>
          <w:rFonts w:ascii="Times New Roman"/>
          <w:b w:val="false"/>
          <w:i w:val="false"/>
          <w:color w:val="000000"/>
          <w:sz w:val="28"/>
        </w:rPr>
        <w:t xml:space="preserve">      Тараптардың әрқайсысы басқа Тараптардың хабарламасы бойынша айрықша жағдайларда валюталық шектеулерді осы Келісімнің 11 және 12-баптарында көрсетілген валюталық операцияларға екі жылдан аспайтын мерзімге белгілеуге құқылы. </w:t>
      </w:r>
      <w:r>
        <w:br/>
      </w:r>
      <w:r>
        <w:rPr>
          <w:rFonts w:ascii="Times New Roman"/>
          <w:b w:val="false"/>
          <w:i w:val="false"/>
          <w:color w:val="000000"/>
          <w:sz w:val="28"/>
        </w:rPr>
        <w:t xml:space="preserve">
      Айрықша жағдайларға мыналар жатады: </w:t>
      </w:r>
      <w:r>
        <w:br/>
      </w:r>
      <w:r>
        <w:rPr>
          <w:rFonts w:ascii="Times New Roman"/>
          <w:b w:val="false"/>
          <w:i w:val="false"/>
          <w:color w:val="000000"/>
          <w:sz w:val="28"/>
        </w:rPr>
        <w:t xml:space="preserve">
      ырықтандыру шараларын жүзеге асыру экономикалық және қаржылық ахуалдың нашарлауына әкеп соқтыруы мүмкін жағдайлардың туындауы; </w:t>
      </w:r>
      <w:r>
        <w:br/>
      </w:r>
      <w:r>
        <w:rPr>
          <w:rFonts w:ascii="Times New Roman"/>
          <w:b w:val="false"/>
          <w:i w:val="false"/>
          <w:color w:val="000000"/>
          <w:sz w:val="28"/>
        </w:rPr>
        <w:t xml:space="preserve">
      төлем теңгеріміндегі ахуалдың теріс дамуы, оның салдарынан алтын-валюта резервтерінің төмендеуі жол берілетін деңгейден төмен болуы мүмкін; </w:t>
      </w:r>
      <w:r>
        <w:br/>
      </w:r>
      <w:r>
        <w:rPr>
          <w:rFonts w:ascii="Times New Roman"/>
          <w:b w:val="false"/>
          <w:i w:val="false"/>
          <w:color w:val="000000"/>
          <w:sz w:val="28"/>
        </w:rPr>
        <w:t xml:space="preserve">
      ырықтандыру шараларын жүзеге асыру ұлттық қауіпсіздік мүдделеріне нұқсан келтіруі және қоғамдық тәртіпті ұстап тұруға кедергі жасауы мүмкін жағдайлардың туындауы; </w:t>
      </w:r>
      <w:r>
        <w:br/>
      </w:r>
      <w:r>
        <w:rPr>
          <w:rFonts w:ascii="Times New Roman"/>
          <w:b w:val="false"/>
          <w:i w:val="false"/>
          <w:color w:val="000000"/>
          <w:sz w:val="28"/>
        </w:rPr>
        <w:t xml:space="preserve">
      ТМД-ға қатысушы мемлекеттердің ұлттық валюта бағамының күрт ауытқуы. </w:t>
      </w:r>
      <w:r>
        <w:br/>
      </w:r>
      <w:r>
        <w:rPr>
          <w:rFonts w:ascii="Times New Roman"/>
          <w:b w:val="false"/>
          <w:i w:val="false"/>
          <w:color w:val="000000"/>
          <w:sz w:val="28"/>
        </w:rPr>
        <w:t xml:space="preserve">
      Валюталық шектеулерді енгізу туралы хабарламаны қолданған Тарап басқа Тараптарға осындай шектеулер күшіне енген күннен бастап 3 күннен кешіктірмей хабарлама жібереді. </w:t>
      </w:r>
    </w:p>
    <w:bookmarkStart w:name="z23" w:id="20"/>
    <w:p>
      <w:pPr>
        <w:spacing w:after="0"/>
        <w:ind w:left="0"/>
        <w:jc w:val="left"/>
      </w:pPr>
      <w:r>
        <w:rPr>
          <w:rFonts w:ascii="Times New Roman"/>
          <w:b/>
          <w:i w:val="false"/>
          <w:color w:val="000000"/>
        </w:rPr>
        <w:t xml:space="preserve"> 
IV бөлім </w:t>
      </w:r>
      <w:r>
        <w:br/>
      </w:r>
      <w:r>
        <w:rPr>
          <w:rFonts w:ascii="Times New Roman"/>
          <w:b/>
          <w:i w:val="false"/>
          <w:color w:val="000000"/>
        </w:rPr>
        <w:t xml:space="preserve">
Қорытынды ережелер </w:t>
      </w:r>
    </w:p>
    <w:bookmarkEnd w:id="20"/>
    <w:bookmarkStart w:name="z24" w:id="21"/>
    <w:p>
      <w:pPr>
        <w:spacing w:after="0"/>
        <w:ind w:left="0"/>
        <w:jc w:val="left"/>
      </w:pPr>
      <w:r>
        <w:rPr>
          <w:rFonts w:ascii="Times New Roman"/>
          <w:b/>
          <w:i w:val="false"/>
          <w:color w:val="000000"/>
        </w:rPr>
        <w:t xml:space="preserve"> 
14-бап </w:t>
      </w:r>
    </w:p>
    <w:bookmarkEnd w:id="21"/>
    <w:p>
      <w:pPr>
        <w:spacing w:after="0"/>
        <w:ind w:left="0"/>
        <w:jc w:val="both"/>
      </w:pPr>
      <w:r>
        <w:rPr>
          <w:rFonts w:ascii="Times New Roman"/>
          <w:b w:val="false"/>
          <w:i w:val="false"/>
          <w:color w:val="000000"/>
          <w:sz w:val="28"/>
        </w:rPr>
        <w:t xml:space="preserve">      Осы Келісімді орындауға бағытталған іс-шараларды үйлестіру жөніндегі функцияларды ТМД-ның Атқарушы комитетімен өзара іс-әрекет ете отырып, Мемлекетаралық валюта комитеті жүзеге асырады. </w:t>
      </w:r>
    </w:p>
    <w:bookmarkStart w:name="z25" w:id="22"/>
    <w:p>
      <w:pPr>
        <w:spacing w:after="0"/>
        <w:ind w:left="0"/>
        <w:jc w:val="left"/>
      </w:pPr>
      <w:r>
        <w:rPr>
          <w:rFonts w:ascii="Times New Roman"/>
          <w:b/>
          <w:i w:val="false"/>
          <w:color w:val="000000"/>
        </w:rPr>
        <w:t xml:space="preserve"> 
15-бап </w:t>
      </w:r>
    </w:p>
    <w:bookmarkEnd w:id="22"/>
    <w:p>
      <w:pPr>
        <w:spacing w:after="0"/>
        <w:ind w:left="0"/>
        <w:jc w:val="both"/>
      </w:pPr>
      <w:r>
        <w:rPr>
          <w:rFonts w:ascii="Times New Roman"/>
          <w:b w:val="false"/>
          <w:i w:val="false"/>
          <w:color w:val="000000"/>
          <w:sz w:val="28"/>
        </w:rPr>
        <w:t xml:space="preserve">      Осы Келісім қатысушылары ТМД-ға қатысушы мемлекеттер болып табылатын басқа халықаралық шарттар бойынша Тараптардың құқықтары мен міндеттемелерін қозғамайды. </w:t>
      </w:r>
    </w:p>
    <w:bookmarkStart w:name="z26" w:id="23"/>
    <w:p>
      <w:pPr>
        <w:spacing w:after="0"/>
        <w:ind w:left="0"/>
        <w:jc w:val="left"/>
      </w:pPr>
      <w:r>
        <w:rPr>
          <w:rFonts w:ascii="Times New Roman"/>
          <w:b/>
          <w:i w:val="false"/>
          <w:color w:val="000000"/>
        </w:rPr>
        <w:t xml:space="preserve"> 
16-бап </w:t>
      </w:r>
    </w:p>
    <w:bookmarkEnd w:id="23"/>
    <w:p>
      <w:pPr>
        <w:spacing w:after="0"/>
        <w:ind w:left="0"/>
        <w:jc w:val="both"/>
      </w:pPr>
      <w:r>
        <w:rPr>
          <w:rFonts w:ascii="Times New Roman"/>
          <w:b w:val="false"/>
          <w:i w:val="false"/>
          <w:color w:val="000000"/>
          <w:sz w:val="28"/>
        </w:rPr>
        <w:t xml:space="preserve">      Осы Келісімді қолдануға және түсіндіруге байланысты даулы мәселелер мүдделі Тараптардың консультациялары және келіссөздері арқылы шешіледі. </w:t>
      </w:r>
      <w:r>
        <w:br/>
      </w:r>
      <w:r>
        <w:rPr>
          <w:rFonts w:ascii="Times New Roman"/>
          <w:b w:val="false"/>
          <w:i w:val="false"/>
          <w:color w:val="000000"/>
          <w:sz w:val="28"/>
        </w:rPr>
        <w:t xml:space="preserve">
      Даулы мәселелерді консультациялар және келіссөздер арқылы реттеу мүмкін болмаған жағдайда Тараптар өзара келісім бойынша ТМД-ның Экономикалық Сотына немесе Тараптар келіскен басқа сот органына жүгінеді. </w:t>
      </w:r>
    </w:p>
    <w:bookmarkStart w:name="z27" w:id="24"/>
    <w:p>
      <w:pPr>
        <w:spacing w:after="0"/>
        <w:ind w:left="0"/>
        <w:jc w:val="left"/>
      </w:pPr>
      <w:r>
        <w:rPr>
          <w:rFonts w:ascii="Times New Roman"/>
          <w:b/>
          <w:i w:val="false"/>
          <w:color w:val="000000"/>
        </w:rPr>
        <w:t xml:space="preserve"> 
17-бап </w:t>
      </w:r>
    </w:p>
    <w:bookmarkEnd w:id="24"/>
    <w:p>
      <w:pPr>
        <w:spacing w:after="0"/>
        <w:ind w:left="0"/>
        <w:jc w:val="both"/>
      </w:pPr>
      <w:r>
        <w:rPr>
          <w:rFonts w:ascii="Times New Roman"/>
          <w:b w:val="false"/>
          <w:i w:val="false"/>
          <w:color w:val="000000"/>
          <w:sz w:val="28"/>
        </w:rPr>
        <w:t xml:space="preserve">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 </w:t>
      </w:r>
    </w:p>
    <w:bookmarkStart w:name="z28" w:id="25"/>
    <w:p>
      <w:pPr>
        <w:spacing w:after="0"/>
        <w:ind w:left="0"/>
        <w:jc w:val="left"/>
      </w:pPr>
      <w:r>
        <w:rPr>
          <w:rFonts w:ascii="Times New Roman"/>
          <w:b/>
          <w:i w:val="false"/>
          <w:color w:val="000000"/>
        </w:rPr>
        <w:t xml:space="preserve"> 
18-бап </w:t>
      </w:r>
    </w:p>
    <w:bookmarkEnd w:id="25"/>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хабарламаны депозитарийге сақтауға тапсырған күннен бастап күшіне енеді. Мемлекетішілік рәсімдерді кеш орындаған Тараптар үшін осы Келісім тиісті құжаттарды депозитарийге сақтауға тапсырған күннен бастап күшіне енеді. </w:t>
      </w:r>
    </w:p>
    <w:bookmarkStart w:name="z29" w:id="26"/>
    <w:p>
      <w:pPr>
        <w:spacing w:after="0"/>
        <w:ind w:left="0"/>
        <w:jc w:val="left"/>
      </w:pPr>
      <w:r>
        <w:rPr>
          <w:rFonts w:ascii="Times New Roman"/>
          <w:b/>
          <w:i w:val="false"/>
          <w:color w:val="000000"/>
        </w:rPr>
        <w:t xml:space="preserve"> 
19-бап </w:t>
      </w:r>
    </w:p>
    <w:bookmarkEnd w:id="26"/>
    <w:p>
      <w:pPr>
        <w:spacing w:after="0"/>
        <w:ind w:left="0"/>
        <w:jc w:val="both"/>
      </w:pPr>
      <w:r>
        <w:rPr>
          <w:rFonts w:ascii="Times New Roman"/>
          <w:b w:val="false"/>
          <w:i w:val="false"/>
          <w:color w:val="000000"/>
          <w:sz w:val="28"/>
        </w:rPr>
        <w:t xml:space="preserve">      Осы Келісім белгісіз мерзімге жасалады. Әрбір Тарап депозитарийге бұл туралы жазбаша хабарлама жібере отырып, осы Келісімнен шыға алады. Мұндай Тарап үшін осы Келісімнің қолданылуы депозитарий жазбаша хабарламаны алғаннан кейін 12 ай өткен соң тоқтатылады. </w:t>
      </w:r>
    </w:p>
    <w:bookmarkStart w:name="z30" w:id="27"/>
    <w:p>
      <w:pPr>
        <w:spacing w:after="0"/>
        <w:ind w:left="0"/>
        <w:jc w:val="left"/>
      </w:pPr>
      <w:r>
        <w:rPr>
          <w:rFonts w:ascii="Times New Roman"/>
          <w:b/>
          <w:i w:val="false"/>
          <w:color w:val="000000"/>
        </w:rPr>
        <w:t xml:space="preserve"> 
20-бап </w:t>
      </w:r>
    </w:p>
    <w:bookmarkEnd w:id="27"/>
    <w:p>
      <w:pPr>
        <w:spacing w:after="0"/>
        <w:ind w:left="0"/>
        <w:jc w:val="both"/>
      </w:pPr>
      <w:r>
        <w:rPr>
          <w:rFonts w:ascii="Times New Roman"/>
          <w:b w:val="false"/>
          <w:i w:val="false"/>
          <w:color w:val="000000"/>
          <w:sz w:val="28"/>
        </w:rPr>
        <w:t xml:space="preserve">      Осы Келісім депозитарийге қосылу туралы құжаттарды тапсыру арқылы ТМД-ға қатысушы кез келген мемлекеттің қосылуы үшін ашық. </w:t>
      </w:r>
      <w:r>
        <w:br/>
      </w:r>
      <w:r>
        <w:rPr>
          <w:rFonts w:ascii="Times New Roman"/>
          <w:b w:val="false"/>
          <w:i w:val="false"/>
          <w:color w:val="000000"/>
          <w:sz w:val="28"/>
        </w:rPr>
        <w:t xml:space="preserve">
      200  жылғы " "           қаласында орыс тілінде бір түпнұсқа данада жасалды. Түпнұсқа данасы Тәуелсіз Мемлекеттер Достастығының Атқарушы комитетінде сақталады, ол Тараптардың әрқайсысына оның расталған көшірмесін жібереді.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Әзірбайжан                    Әзірбайжан </w:t>
      </w:r>
      <w:r>
        <w:br/>
      </w:r>
      <w:r>
        <w:rPr>
          <w:rFonts w:ascii="Times New Roman"/>
          <w:b w:val="false"/>
          <w:i w:val="false"/>
          <w:color w:val="000000"/>
          <w:sz w:val="28"/>
        </w:rPr>
        <w:t>
</w:t>
      </w:r>
      <w:r>
        <w:rPr>
          <w:rFonts w:ascii="Times New Roman"/>
          <w:b w:val="false"/>
          <w:i/>
          <w:color w:val="000000"/>
          <w:sz w:val="28"/>
        </w:rPr>
        <w:t xml:space="preserve">      Республикасының Үкіметі       Республикасының Ұлттық </w:t>
      </w:r>
      <w:r>
        <w:br/>
      </w:r>
      <w:r>
        <w:rPr>
          <w:rFonts w:ascii="Times New Roman"/>
          <w:b w:val="false"/>
          <w:i w:val="false"/>
          <w:color w:val="000000"/>
          <w:sz w:val="28"/>
        </w:rPr>
        <w:t>
</w:t>
      </w:r>
      <w:r>
        <w:rPr>
          <w:rFonts w:ascii="Times New Roman"/>
          <w:b w:val="false"/>
          <w:i/>
          <w:color w:val="000000"/>
          <w:sz w:val="28"/>
        </w:rPr>
        <w:t xml:space="preserve">      үшін                          банкі үшін </w:t>
      </w:r>
    </w:p>
    <w:p>
      <w:pPr>
        <w:spacing w:after="0"/>
        <w:ind w:left="0"/>
        <w:jc w:val="both"/>
      </w:pPr>
      <w:r>
        <w:rPr>
          <w:rFonts w:ascii="Times New Roman"/>
          <w:b w:val="false"/>
          <w:i/>
          <w:color w:val="000000"/>
          <w:sz w:val="28"/>
        </w:rPr>
        <w:t xml:space="preserve">      Армения                       Армения </w:t>
      </w:r>
      <w:r>
        <w:br/>
      </w:r>
      <w:r>
        <w:rPr>
          <w:rFonts w:ascii="Times New Roman"/>
          <w:b w:val="false"/>
          <w:i w:val="false"/>
          <w:color w:val="000000"/>
          <w:sz w:val="28"/>
        </w:rPr>
        <w:t>
</w:t>
      </w:r>
      <w:r>
        <w:rPr>
          <w:rFonts w:ascii="Times New Roman"/>
          <w:b w:val="false"/>
          <w:i/>
          <w:color w:val="000000"/>
          <w:sz w:val="28"/>
        </w:rPr>
        <w:t xml:space="preserve">      Республикасының Үкіметі       Республикасының Орталық </w:t>
      </w:r>
      <w:r>
        <w:br/>
      </w:r>
      <w:r>
        <w:rPr>
          <w:rFonts w:ascii="Times New Roman"/>
          <w:b w:val="false"/>
          <w:i w:val="false"/>
          <w:color w:val="000000"/>
          <w:sz w:val="28"/>
        </w:rPr>
        <w:t>
</w:t>
      </w:r>
      <w:r>
        <w:rPr>
          <w:rFonts w:ascii="Times New Roman"/>
          <w:b w:val="false"/>
          <w:i/>
          <w:color w:val="000000"/>
          <w:sz w:val="28"/>
        </w:rPr>
        <w:t xml:space="preserve">      үшін                          банкі үшін </w:t>
      </w:r>
    </w:p>
    <w:p>
      <w:pPr>
        <w:spacing w:after="0"/>
        <w:ind w:left="0"/>
        <w:jc w:val="both"/>
      </w:pPr>
      <w:r>
        <w:rPr>
          <w:rFonts w:ascii="Times New Roman"/>
          <w:b w:val="false"/>
          <w:i/>
          <w:color w:val="000000"/>
          <w:sz w:val="28"/>
        </w:rPr>
        <w:t xml:space="preserve">      Беларусь                      Беларусь </w:t>
      </w:r>
      <w:r>
        <w:br/>
      </w:r>
      <w:r>
        <w:rPr>
          <w:rFonts w:ascii="Times New Roman"/>
          <w:b w:val="false"/>
          <w:i w:val="false"/>
          <w:color w:val="000000"/>
          <w:sz w:val="28"/>
        </w:rPr>
        <w:t>
</w:t>
      </w:r>
      <w:r>
        <w:rPr>
          <w:rFonts w:ascii="Times New Roman"/>
          <w:b w:val="false"/>
          <w:i/>
          <w:color w:val="000000"/>
          <w:sz w:val="28"/>
        </w:rPr>
        <w:t xml:space="preserve">      Республикасыны </w:t>
      </w:r>
      <w:r>
        <w:rPr>
          <w:rFonts w:ascii="Times New Roman"/>
          <w:b w:val="false"/>
          <w:i/>
          <w:color w:val="000000"/>
          <w:sz w:val="28"/>
        </w:rPr>
        <w:t xml:space="preserve">ң               Республикасының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w:t>
      </w:r>
      <w:r>
        <w:rPr>
          <w:rFonts w:ascii="Times New Roman"/>
          <w:b w:val="false"/>
          <w:i/>
          <w:color w:val="000000"/>
          <w:sz w:val="28"/>
        </w:rPr>
        <w:t xml:space="preserve">ү </w:t>
      </w:r>
      <w:r>
        <w:rPr>
          <w:rFonts w:ascii="Times New Roman"/>
          <w:b w:val="false"/>
          <w:i/>
          <w:color w:val="000000"/>
          <w:sz w:val="28"/>
        </w:rPr>
        <w:t xml:space="preserve">шін                  Ұлттық банкі үшін </w:t>
      </w:r>
    </w:p>
    <w:p>
      <w:pPr>
        <w:spacing w:after="0"/>
        <w:ind w:left="0"/>
        <w:jc w:val="both"/>
      </w:pPr>
      <w:r>
        <w:rPr>
          <w:rFonts w:ascii="Times New Roman"/>
          <w:b w:val="false"/>
          <w:i/>
          <w:color w:val="000000"/>
          <w:sz w:val="28"/>
        </w:rPr>
        <w:t xml:space="preserve">      Грузия </w:t>
      </w:r>
      <w:r>
        <w:rPr>
          <w:rFonts w:ascii="Times New Roman"/>
          <w:b w:val="false"/>
          <w:i/>
          <w:color w:val="000000"/>
          <w:sz w:val="28"/>
        </w:rPr>
        <w:t xml:space="preserve">Ү </w:t>
      </w:r>
      <w:r>
        <w:rPr>
          <w:rFonts w:ascii="Times New Roman"/>
          <w:b w:val="false"/>
          <w:i/>
          <w:color w:val="000000"/>
          <w:sz w:val="28"/>
        </w:rPr>
        <w:t xml:space="preserve">кіметі үшін           Грузия Ұлттық банкі </w:t>
      </w:r>
      <w:r>
        <w:br/>
      </w:r>
      <w:r>
        <w:rPr>
          <w:rFonts w:ascii="Times New Roman"/>
          <w:b w:val="false"/>
          <w:i w:val="false"/>
          <w:color w:val="000000"/>
          <w:sz w:val="28"/>
        </w:rPr>
        <w:t>
</w:t>
      </w:r>
      <w:r>
        <w:rPr>
          <w:rFonts w:ascii="Times New Roman"/>
          <w:b w:val="false"/>
          <w:i/>
          <w:color w:val="000000"/>
          <w:sz w:val="28"/>
        </w:rPr>
        <w:t xml:space="preserve">                                    үшін </w:t>
      </w:r>
    </w:p>
    <w:p>
      <w:pPr>
        <w:spacing w:after="0"/>
        <w:ind w:left="0"/>
        <w:jc w:val="both"/>
      </w:pPr>
      <w:r>
        <w:rPr>
          <w:rFonts w:ascii="Times New Roman"/>
          <w:b w:val="false"/>
          <w:i/>
          <w:color w:val="000000"/>
          <w:sz w:val="28"/>
        </w:rPr>
        <w:t xml:space="preserve">      Қ </w:t>
      </w:r>
      <w:r>
        <w:rPr>
          <w:rFonts w:ascii="Times New Roman"/>
          <w:b w:val="false"/>
          <w:i/>
          <w:color w:val="000000"/>
          <w:sz w:val="28"/>
        </w:rPr>
        <w:t xml:space="preserve">азақстан                     Қазақстан </w:t>
      </w:r>
      <w:r>
        <w:br/>
      </w:r>
      <w:r>
        <w:rPr>
          <w:rFonts w:ascii="Times New Roman"/>
          <w:b w:val="false"/>
          <w:i w:val="false"/>
          <w:color w:val="000000"/>
          <w:sz w:val="28"/>
        </w:rPr>
        <w:t>
</w:t>
      </w:r>
      <w:r>
        <w:rPr>
          <w:rFonts w:ascii="Times New Roman"/>
          <w:b w:val="false"/>
          <w:i/>
          <w:color w:val="000000"/>
          <w:sz w:val="28"/>
        </w:rPr>
        <w:t xml:space="preserve">      Республикасыны </w:t>
      </w:r>
      <w:r>
        <w:rPr>
          <w:rFonts w:ascii="Times New Roman"/>
          <w:b w:val="false"/>
          <w:i/>
          <w:color w:val="000000"/>
          <w:sz w:val="28"/>
        </w:rPr>
        <w:t xml:space="preserve">ң               Республикасының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үшін                  Ұлттық банкі үшін </w:t>
      </w:r>
    </w:p>
    <w:p>
      <w:pPr>
        <w:spacing w:after="0"/>
        <w:ind w:left="0"/>
        <w:jc w:val="both"/>
      </w:pPr>
      <w:r>
        <w:rPr>
          <w:rFonts w:ascii="Times New Roman"/>
          <w:b w:val="false"/>
          <w:i/>
          <w:color w:val="000000"/>
          <w:sz w:val="28"/>
        </w:rPr>
        <w:t xml:space="preserve">      Қ </w:t>
      </w:r>
      <w:r>
        <w:rPr>
          <w:rFonts w:ascii="Times New Roman"/>
          <w:b w:val="false"/>
          <w:i/>
          <w:color w:val="000000"/>
          <w:sz w:val="28"/>
        </w:rPr>
        <w:t xml:space="preserve">ыр </w:t>
      </w:r>
      <w:r>
        <w:rPr>
          <w:rFonts w:ascii="Times New Roman"/>
          <w:b w:val="false"/>
          <w:i/>
          <w:color w:val="000000"/>
          <w:sz w:val="28"/>
        </w:rPr>
        <w:t xml:space="preserve">ғ </w:t>
      </w:r>
      <w:r>
        <w:rPr>
          <w:rFonts w:ascii="Times New Roman"/>
          <w:b w:val="false"/>
          <w:i/>
          <w:color w:val="000000"/>
          <w:sz w:val="28"/>
        </w:rPr>
        <w:t xml:space="preserve">ыз                        Қырғыз </w:t>
      </w:r>
      <w:r>
        <w:br/>
      </w:r>
      <w:r>
        <w:rPr>
          <w:rFonts w:ascii="Times New Roman"/>
          <w:b w:val="false"/>
          <w:i w:val="false"/>
          <w:color w:val="000000"/>
          <w:sz w:val="28"/>
        </w:rPr>
        <w:t>
</w:t>
      </w:r>
      <w:r>
        <w:rPr>
          <w:rFonts w:ascii="Times New Roman"/>
          <w:b w:val="false"/>
          <w:i/>
          <w:color w:val="000000"/>
          <w:sz w:val="28"/>
        </w:rPr>
        <w:t xml:space="preserve">      Республикасыны </w:t>
      </w:r>
      <w:r>
        <w:rPr>
          <w:rFonts w:ascii="Times New Roman"/>
          <w:b w:val="false"/>
          <w:i/>
          <w:color w:val="000000"/>
          <w:sz w:val="28"/>
        </w:rPr>
        <w:t xml:space="preserve">ң               Республикасының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үшін                  Ұлттық банкі үшін </w:t>
      </w:r>
    </w:p>
    <w:p>
      <w:pPr>
        <w:spacing w:after="0"/>
        <w:ind w:left="0"/>
        <w:jc w:val="both"/>
      </w:pPr>
      <w:r>
        <w:rPr>
          <w:rFonts w:ascii="Times New Roman"/>
          <w:b w:val="false"/>
          <w:i/>
          <w:color w:val="000000"/>
          <w:sz w:val="28"/>
        </w:rPr>
        <w:t xml:space="preserve">      Молдова                       Молдова Ұлттық </w:t>
      </w:r>
      <w:r>
        <w:br/>
      </w:r>
      <w:r>
        <w:rPr>
          <w:rFonts w:ascii="Times New Roman"/>
          <w:b w:val="false"/>
          <w:i w:val="false"/>
          <w:color w:val="000000"/>
          <w:sz w:val="28"/>
        </w:rPr>
        <w:t>
</w:t>
      </w:r>
      <w:r>
        <w:rPr>
          <w:rFonts w:ascii="Times New Roman"/>
          <w:b w:val="false"/>
          <w:i/>
          <w:color w:val="000000"/>
          <w:sz w:val="28"/>
        </w:rPr>
        <w:t xml:space="preserve">      Республикасыны </w:t>
      </w:r>
      <w:r>
        <w:rPr>
          <w:rFonts w:ascii="Times New Roman"/>
          <w:b w:val="false"/>
          <w:i/>
          <w:color w:val="000000"/>
          <w:sz w:val="28"/>
        </w:rPr>
        <w:t xml:space="preserve">ң               банкі үшін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үшін </w:t>
      </w:r>
    </w:p>
    <w:p>
      <w:pPr>
        <w:spacing w:after="0"/>
        <w:ind w:left="0"/>
        <w:jc w:val="both"/>
      </w:pPr>
      <w:r>
        <w:rPr>
          <w:rFonts w:ascii="Times New Roman"/>
          <w:b w:val="false"/>
          <w:i/>
          <w:color w:val="000000"/>
          <w:sz w:val="28"/>
        </w:rPr>
        <w:t xml:space="preserve">      Ресей Федерациясыны </w:t>
      </w:r>
      <w:r>
        <w:rPr>
          <w:rFonts w:ascii="Times New Roman"/>
          <w:b w:val="false"/>
          <w:i/>
          <w:color w:val="000000"/>
          <w:sz w:val="28"/>
        </w:rPr>
        <w:t xml:space="preserve">ң          Ресей Федерациясының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үшін                  Орталық банкі үшін </w:t>
      </w:r>
    </w:p>
    <w:p>
      <w:pPr>
        <w:spacing w:after="0"/>
        <w:ind w:left="0"/>
        <w:jc w:val="both"/>
      </w:pPr>
      <w:r>
        <w:rPr>
          <w:rFonts w:ascii="Times New Roman"/>
          <w:b w:val="false"/>
          <w:i/>
          <w:color w:val="000000"/>
          <w:sz w:val="28"/>
        </w:rPr>
        <w:t xml:space="preserve">      Т </w:t>
      </w:r>
      <w:r>
        <w:rPr>
          <w:rFonts w:ascii="Times New Roman"/>
          <w:b w:val="false"/>
          <w:i/>
          <w:color w:val="000000"/>
          <w:sz w:val="28"/>
        </w:rPr>
        <w:t xml:space="preserve">ә </w:t>
      </w:r>
      <w:r>
        <w:rPr>
          <w:rFonts w:ascii="Times New Roman"/>
          <w:b w:val="false"/>
          <w:i/>
          <w:color w:val="000000"/>
          <w:sz w:val="28"/>
        </w:rPr>
        <w:t xml:space="preserve">жікстан                     Тәжікстан </w:t>
      </w:r>
      <w:r>
        <w:br/>
      </w:r>
      <w:r>
        <w:rPr>
          <w:rFonts w:ascii="Times New Roman"/>
          <w:b w:val="false"/>
          <w:i w:val="false"/>
          <w:color w:val="000000"/>
          <w:sz w:val="28"/>
        </w:rPr>
        <w:t>
</w:t>
      </w:r>
      <w:r>
        <w:rPr>
          <w:rFonts w:ascii="Times New Roman"/>
          <w:b w:val="false"/>
          <w:i/>
          <w:color w:val="000000"/>
          <w:sz w:val="28"/>
        </w:rPr>
        <w:t xml:space="preserve">      Республикасыны </w:t>
      </w:r>
      <w:r>
        <w:rPr>
          <w:rFonts w:ascii="Times New Roman"/>
          <w:b w:val="false"/>
          <w:i/>
          <w:color w:val="000000"/>
          <w:sz w:val="28"/>
        </w:rPr>
        <w:t xml:space="preserve">ң               Республикасының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үшін                  Ұлттық банкі үшін </w:t>
      </w:r>
    </w:p>
    <w:p>
      <w:pPr>
        <w:spacing w:after="0"/>
        <w:ind w:left="0"/>
        <w:jc w:val="both"/>
      </w:pPr>
      <w:r>
        <w:rPr>
          <w:rFonts w:ascii="Times New Roman"/>
          <w:b w:val="false"/>
          <w:i/>
          <w:color w:val="000000"/>
          <w:sz w:val="28"/>
        </w:rPr>
        <w:t xml:space="preserve">      Турікменстан                  Турікменстан </w:t>
      </w:r>
      <w:r>
        <w:br/>
      </w:r>
      <w:r>
        <w:rPr>
          <w:rFonts w:ascii="Times New Roman"/>
          <w:b w:val="false"/>
          <w:i w:val="false"/>
          <w:color w:val="000000"/>
          <w:sz w:val="28"/>
        </w:rPr>
        <w:t>
</w:t>
      </w:r>
      <w:r>
        <w:rPr>
          <w:rFonts w:ascii="Times New Roman"/>
          <w:b w:val="false"/>
          <w:i/>
          <w:color w:val="000000"/>
          <w:sz w:val="28"/>
        </w:rPr>
        <w:t xml:space="preserve">      Ү </w:t>
      </w:r>
      <w:r>
        <w:rPr>
          <w:rFonts w:ascii="Times New Roman"/>
          <w:b w:val="false"/>
          <w:i/>
          <w:color w:val="000000"/>
          <w:sz w:val="28"/>
        </w:rPr>
        <w:t xml:space="preserve">кіметі үшін                  Орталық банкі үшін </w:t>
      </w:r>
    </w:p>
    <w:p>
      <w:pPr>
        <w:spacing w:after="0"/>
        <w:ind w:left="0"/>
        <w:jc w:val="both"/>
      </w:pPr>
      <w:r>
        <w:rPr>
          <w:rFonts w:ascii="Times New Roman"/>
          <w:b w:val="false"/>
          <w:i/>
          <w:color w:val="000000"/>
          <w:sz w:val="28"/>
        </w:rPr>
        <w:t xml:space="preserve">      Ө </w:t>
      </w:r>
      <w:r>
        <w:rPr>
          <w:rFonts w:ascii="Times New Roman"/>
          <w:b w:val="false"/>
          <w:i/>
          <w:color w:val="000000"/>
          <w:sz w:val="28"/>
        </w:rPr>
        <w:t xml:space="preserve">збекстан Республикасыны </w:t>
      </w:r>
      <w:r>
        <w:rPr>
          <w:rFonts w:ascii="Times New Roman"/>
          <w:b w:val="false"/>
          <w:i/>
          <w:color w:val="000000"/>
          <w:sz w:val="28"/>
        </w:rPr>
        <w:t xml:space="preserve">ң     Өзбекстан Республикасының </w:t>
      </w:r>
      <w:r>
        <w:br/>
      </w:r>
      <w:r>
        <w:rPr>
          <w:rFonts w:ascii="Times New Roman"/>
          <w:b w:val="false"/>
          <w:i w:val="false"/>
          <w:color w:val="000000"/>
          <w:sz w:val="28"/>
        </w:rPr>
        <w:t xml:space="preserve">
       </w:t>
      </w:r>
      <w:r>
        <w:rPr>
          <w:rFonts w:ascii="Times New Roman"/>
          <w:b w:val="false"/>
          <w:i/>
          <w:color w:val="000000"/>
          <w:sz w:val="28"/>
        </w:rPr>
        <w:t xml:space="preserve">Ү </w:t>
      </w:r>
      <w:r>
        <w:rPr>
          <w:rFonts w:ascii="Times New Roman"/>
          <w:b w:val="false"/>
          <w:i/>
          <w:color w:val="000000"/>
          <w:sz w:val="28"/>
        </w:rPr>
        <w:t xml:space="preserve">кіметі үшін                  Ұлттық банкі үшін </w:t>
      </w:r>
    </w:p>
    <w:p>
      <w:pPr>
        <w:spacing w:after="0"/>
        <w:ind w:left="0"/>
        <w:jc w:val="both"/>
      </w:pPr>
      <w:r>
        <w:rPr>
          <w:rFonts w:ascii="Times New Roman"/>
          <w:b w:val="false"/>
          <w:i/>
          <w:color w:val="000000"/>
          <w:sz w:val="28"/>
        </w:rPr>
        <w:t xml:space="preserve">      Украина </w:t>
      </w:r>
      <w:r>
        <w:rPr>
          <w:rFonts w:ascii="Times New Roman"/>
          <w:b w:val="false"/>
          <w:i/>
          <w:color w:val="000000"/>
          <w:sz w:val="28"/>
        </w:rPr>
        <w:t xml:space="preserve">Ү </w:t>
      </w:r>
      <w:r>
        <w:rPr>
          <w:rFonts w:ascii="Times New Roman"/>
          <w:b w:val="false"/>
          <w:i/>
          <w:color w:val="000000"/>
          <w:sz w:val="28"/>
        </w:rPr>
        <w:t xml:space="preserve">кіметі үшін          Украина Ұлттық </w:t>
      </w:r>
      <w:r>
        <w:br/>
      </w:r>
      <w:r>
        <w:rPr>
          <w:rFonts w:ascii="Times New Roman"/>
          <w:b w:val="false"/>
          <w:i w:val="false"/>
          <w:color w:val="000000"/>
          <w:sz w:val="28"/>
        </w:rPr>
        <w:t>
</w:t>
      </w:r>
      <w:r>
        <w:rPr>
          <w:rFonts w:ascii="Times New Roman"/>
          <w:b w:val="false"/>
          <w:i/>
          <w:color w:val="000000"/>
          <w:sz w:val="28"/>
        </w:rPr>
        <w:t xml:space="preserve">                                    банкі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