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ccf8c" w14:textId="e4ccf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"Зерде" ұлттық инфокоммуникациялық холдингі" акционерлік қоғамы директорлар кеңесінің құрамы туралы</w:t>
      </w:r>
    </w:p>
    <w:p>
      <w:pPr>
        <w:spacing w:after="0"/>
        <w:ind w:left="0"/>
        <w:jc w:val="both"/>
      </w:pPr>
      <w:r>
        <w:rPr>
          <w:rFonts w:ascii="Times New Roman"/>
          <w:b w:val="false"/>
          <w:i w:val="false"/>
          <w:color w:val="000000"/>
          <w:sz w:val="28"/>
        </w:rPr>
        <w:t>Қазақстан Республикасы Үкіметінің 2008 жылғы 24 қазандағы N 980 Қаулысы.</w:t>
      </w:r>
    </w:p>
    <w:p>
      <w:pPr>
        <w:spacing w:after="0"/>
        <w:ind w:left="0"/>
        <w:jc w:val="both"/>
      </w:pPr>
      <w:r>
        <w:rPr>
          <w:rFonts w:ascii="Times New Roman"/>
          <w:b w:val="false"/>
          <w:i w:val="false"/>
          <w:color w:val="000000"/>
          <w:sz w:val="28"/>
        </w:rPr>
        <w:t xml:space="preserve">
      "Арна Медиа" ұлттық ақпараттық холдингі", "Парасат" ұлттық ғылыми-технологиялық холдингі", "Зерде" ұлттық инфокоммуникациялық холдингі" акционерлік қоғамдарын құру туралы" Қазақстан Республикасы Үкіметінің 2008 жылғы 3 шілдедегі N 668 </w:t>
      </w:r>
      <w:r>
        <w:rPr>
          <w:rFonts w:ascii="Times New Roman"/>
          <w:b w:val="false"/>
          <w:i w:val="false"/>
          <w:color w:val="000000"/>
          <w:sz w:val="28"/>
        </w:rPr>
        <w:t xml:space="preserve">қаулысын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1. Қазақстан Республикасының Ақпарат және коммуникациялар министрлігі Қазақстан Республикасы Қаржы министрлігінің Мемлекеттік мүлік және жекешелендіру комитетімен бірлесіп, заңнамада белгіленген тәртіппен құрамына қосымшаға сәйкес "Зерде" ұлттық инфокоммуникациялық холдингі" акционерлік қоғамы директорлар кеңесінің құрамдағы мемлекеттік органдардың өкілдерін сайлауды қамтамасыз етсін.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24.11.2016 </w:t>
      </w:r>
      <w:r>
        <w:rPr>
          <w:rFonts w:ascii="Times New Roman"/>
          <w:b w:val="false"/>
          <w:i w:val="false"/>
          <w:color w:val="000000"/>
          <w:sz w:val="28"/>
        </w:rPr>
        <w:t>№ 732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24 қазандағы</w:t>
            </w:r>
            <w:r>
              <w:br/>
            </w:r>
            <w:r>
              <w:rPr>
                <w:rFonts w:ascii="Times New Roman"/>
                <w:b w:val="false"/>
                <w:i w:val="false"/>
                <w:color w:val="000000"/>
                <w:sz w:val="20"/>
              </w:rPr>
              <w:t>№ 980 қаулысына</w:t>
            </w:r>
            <w:r>
              <w:br/>
            </w:r>
            <w:r>
              <w:rPr>
                <w:rFonts w:ascii="Times New Roman"/>
                <w:b w:val="false"/>
                <w:i w:val="false"/>
                <w:color w:val="000000"/>
                <w:sz w:val="20"/>
              </w:rPr>
              <w:t>қосымша</w:t>
            </w:r>
          </w:p>
        </w:tc>
      </w:tr>
    </w:tbl>
    <w:bookmarkStart w:name="z2" w:id="2"/>
    <w:p>
      <w:pPr>
        <w:spacing w:after="0"/>
        <w:ind w:left="0"/>
        <w:jc w:val="left"/>
      </w:pPr>
      <w:r>
        <w:rPr>
          <w:rFonts w:ascii="Times New Roman"/>
          <w:b/>
          <w:i w:val="false"/>
          <w:color w:val="000000"/>
        </w:rPr>
        <w:t xml:space="preserve"> "Зерде" ұлттық инфокоммуникациялық холдингі" акционерлік қоғамы директорлар кеңесінің құрамына сайланатын мемлекеттік органдардың өкілдері</w:t>
      </w:r>
    </w:p>
    <w:bookmarkEnd w:id="2"/>
    <w:p>
      <w:pPr>
        <w:spacing w:after="0"/>
        <w:ind w:left="0"/>
        <w:jc w:val="both"/>
      </w:pPr>
      <w:r>
        <w:rPr>
          <w:rFonts w:ascii="Times New Roman"/>
          <w:b w:val="false"/>
          <w:i w:val="false"/>
          <w:color w:val="ff0000"/>
          <w:sz w:val="28"/>
        </w:rPr>
        <w:t xml:space="preserve">
      Ескерту. Қосымша жаңа редакцияда – ҚР Үкіметінің 23.10.2018 </w:t>
      </w:r>
      <w:r>
        <w:rPr>
          <w:rFonts w:ascii="Times New Roman"/>
          <w:b w:val="false"/>
          <w:i w:val="false"/>
          <w:color w:val="ff0000"/>
          <w:sz w:val="28"/>
        </w:rPr>
        <w:t>№ 672</w:t>
      </w:r>
      <w:r>
        <w:rPr>
          <w:rFonts w:ascii="Times New Roman"/>
          <w:b w:val="false"/>
          <w:i w:val="false"/>
          <w:color w:val="ff0000"/>
          <w:sz w:val="28"/>
        </w:rPr>
        <w:t xml:space="preserve">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2"/>
        <w:gridCol w:w="2802"/>
        <w:gridCol w:w="7476"/>
      </w:tblGrid>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Абаев</w:t>
            </w:r>
            <w:r>
              <w:br/>
            </w:r>
            <w:r>
              <w:rPr>
                <w:rFonts w:ascii="Times New Roman"/>
                <w:b/>
                <w:i w:val="false"/>
                <w:color w:val="000000"/>
                <w:sz w:val="20"/>
              </w:rPr>
              <w:t xml:space="preserve">Дәурен </w:t>
            </w:r>
            <w:r>
              <w:rPr>
                <w:rFonts w:ascii="Times New Roman"/>
                <w:b/>
                <w:i w:val="false"/>
                <w:color w:val="000000"/>
                <w:sz w:val="20"/>
              </w:rPr>
              <w:t>Әскербекұлы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Ақпарат</w:t>
            </w:r>
            <w:r>
              <w:br/>
            </w:r>
            <w:r>
              <w:rPr>
                <w:rFonts w:ascii="Times New Roman"/>
                <w:b/>
                <w:i w:val="false"/>
                <w:color w:val="000000"/>
                <w:sz w:val="20"/>
              </w:rPr>
              <w:t>және коммуникациялар министрі</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Жұманғарин</w:t>
            </w:r>
            <w:r>
              <w:br/>
            </w:r>
            <w:r>
              <w:rPr>
                <w:rFonts w:ascii="Times New Roman"/>
                <w:b w:val="false"/>
                <w:i w:val="false"/>
                <w:color w:val="000000"/>
                <w:sz w:val="20"/>
              </w:rPr>
              <w:t>Серік Мақашұлы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w:t>
            </w:r>
            <w:r>
              <w:br/>
            </w:r>
            <w:r>
              <w:rPr>
                <w:rFonts w:ascii="Times New Roman"/>
                <w:b w:val="false"/>
                <w:i w:val="false"/>
                <w:color w:val="000000"/>
                <w:sz w:val="20"/>
              </w:rPr>
              <w:t>экономика вице-министрі</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Еңсебаев</w:t>
            </w:r>
            <w:r>
              <w:br/>
            </w:r>
            <w:r>
              <w:rPr>
                <w:rFonts w:ascii="Times New Roman"/>
                <w:b w:val="false"/>
                <w:i w:val="false"/>
                <w:color w:val="000000"/>
                <w:sz w:val="20"/>
              </w:rPr>
              <w:t xml:space="preserve">Руслан Сатбекұлы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w:t>
            </w:r>
            <w:r>
              <w:br/>
            </w:r>
            <w:r>
              <w:rPr>
                <w:rFonts w:ascii="Times New Roman"/>
                <w:b w:val="false"/>
                <w:i w:val="false"/>
                <w:color w:val="000000"/>
                <w:sz w:val="20"/>
              </w:rPr>
              <w:t>вице-министрі</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Бажаева</w:t>
            </w:r>
            <w:r>
              <w:br/>
            </w:r>
            <w:r>
              <w:rPr>
                <w:rFonts w:ascii="Times New Roman"/>
                <w:b w:val="false"/>
                <w:i w:val="false"/>
                <w:color w:val="000000"/>
                <w:sz w:val="20"/>
              </w:rPr>
              <w:t>Назгүл Аманқұлқызы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 Республикасы Ақпарат және коммуникациялар министрлігі Цифрландыру департаментінің директоры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