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9789" w14:textId="36f9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берілетін 2008 жылға арналған нысаналы трансферт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20 қазандағы N 965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қорынан берілетін 2008 жылға арналған нысаналы трансферт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Ұлттық қорынан берілетін 2008 жылға арналған нысаналы трансферт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 24-бабына сәйкес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экономикасының бәсекеге қабілеттілігін және орнықты дамуын қамтамасыз ету жөніндегі шараларды іске асыру үшін "Самұрық-Қазына" ұлттық әл-ауқат қоры" акционерлік қоғамының жарғылық капиталын ұлғайтуға Қазақстан Республикасының Ұлттық қорынан 2008 жылға арналған республикалық бюджетке берілетін 607500 (алты жүз жеті миллиард бес жүз) миллион теңге мөлшерінде нысаналы трансферт бөлінсін.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  Н.Назарбаев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