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44c4" w14:textId="e6d4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30 маусымдағы N 552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қазандағы N 951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Үкіметі жанындағы Бәсекеге қабілеттілік және экспорт жөніндегі ұлттық кеңес құру туралы" Қазақстан Республикасы Үкіметінің 2007 жылғы 30 маусымдағы N 552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23, 258-құжат) мынадай өзгерістер енгізілсін: </w:t>
      </w:r>
      <w:r>
        <w:br/>
      </w:r>
      <w:r>
        <w:rPr>
          <w:rFonts w:ascii="Times New Roman"/>
          <w:b w:val="false"/>
          <w:i w:val="false"/>
          <w:color w:val="000000"/>
          <w:sz w:val="28"/>
        </w:rPr>
        <w:t xml:space="preserve">
      1) көрсетілген қаулымен бекітілген Бәсекеге қабілеттілік және экспорт жөніндегі ұлттық кеңес туралы ережеде: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төртінші абзацтағы "прогрестің тиімділігін" деген сөздер "прогресті" деген сөзбен ауыстырылсын; </w:t>
      </w:r>
      <w:r>
        <w:br/>
      </w:r>
      <w:r>
        <w:rPr>
          <w:rFonts w:ascii="Times New Roman"/>
          <w:b w:val="false"/>
          <w:i w:val="false"/>
          <w:color w:val="000000"/>
          <w:sz w:val="28"/>
        </w:rPr>
        <w:t xml:space="preserve">
      екінші, үшінші, бесінші, алтыншы, сегізінші, тоғызыншы, он екінші, он үшінші және он төртінші абзацтар алынып тасталсын; </w:t>
      </w:r>
      <w:r>
        <w:br/>
      </w:r>
      <w:r>
        <w:rPr>
          <w:rFonts w:ascii="Times New Roman"/>
          <w:b w:val="false"/>
          <w:i w:val="false"/>
          <w:color w:val="000000"/>
          <w:sz w:val="28"/>
        </w:rPr>
        <w:t xml:space="preserve">
      2) көрсетілген қаулымен бекітілген Бәсекеге қабілеттілік және экспорт жөніндегі ұлттық кеңестің құрамына мыналар енгізілсін: </w:t>
      </w:r>
    </w:p>
    <w:bookmarkEnd w:id="0"/>
    <w:p>
      <w:pPr>
        <w:spacing w:after="0"/>
        <w:ind w:left="0"/>
        <w:jc w:val="both"/>
      </w:pPr>
      <w:r>
        <w:rPr>
          <w:rFonts w:ascii="Times New Roman"/>
          <w:b w:val="false"/>
          <w:i w:val="false"/>
          <w:color w:val="000000"/>
          <w:sz w:val="28"/>
        </w:rPr>
        <w:t xml:space="preserve">Келімбетов                   - "Самұрық-Қазына" ұлттық әл-ауқат қоры" </w:t>
      </w:r>
      <w:r>
        <w:br/>
      </w:r>
      <w:r>
        <w:rPr>
          <w:rFonts w:ascii="Times New Roman"/>
          <w:b w:val="false"/>
          <w:i w:val="false"/>
          <w:color w:val="000000"/>
          <w:sz w:val="28"/>
        </w:rPr>
        <w:t xml:space="preserve">
Қайрат Нематұлы                акционерлік қоғамының басқарма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Ыбыраев                      - Қазақстан Республикасы </w:t>
      </w:r>
      <w:r>
        <w:br/>
      </w:r>
      <w:r>
        <w:rPr>
          <w:rFonts w:ascii="Times New Roman"/>
          <w:b w:val="false"/>
          <w:i w:val="false"/>
          <w:color w:val="000000"/>
          <w:sz w:val="28"/>
        </w:rPr>
        <w:t xml:space="preserve">
Азамат Болатұлы                Премьер-Министрінің Кеңсесі Басшысының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Тұржанов                     - Қазақстан полиграфистері </w:t>
      </w:r>
      <w:r>
        <w:br/>
      </w:r>
      <w:r>
        <w:rPr>
          <w:rFonts w:ascii="Times New Roman"/>
          <w:b w:val="false"/>
          <w:i w:val="false"/>
          <w:color w:val="000000"/>
          <w:sz w:val="28"/>
        </w:rPr>
        <w:t xml:space="preserve">
Серік Әбдіқалықұлы             қауымдастығының 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Ким                          - "Қазақмыс" корпорациясы" </w:t>
      </w:r>
      <w:r>
        <w:br/>
      </w:r>
      <w:r>
        <w:rPr>
          <w:rFonts w:ascii="Times New Roman"/>
          <w:b w:val="false"/>
          <w:i w:val="false"/>
          <w:color w:val="000000"/>
          <w:sz w:val="28"/>
        </w:rPr>
        <w:t xml:space="preserve">
Владимир Сергеевич             жауапкершілігі шектеулі </w:t>
      </w:r>
      <w:r>
        <w:br/>
      </w:r>
      <w:r>
        <w:rPr>
          <w:rFonts w:ascii="Times New Roman"/>
          <w:b w:val="false"/>
          <w:i w:val="false"/>
          <w:color w:val="000000"/>
          <w:sz w:val="28"/>
        </w:rPr>
        <w:t xml:space="preserve">
                               серіктестігінің президенті -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Рахымбаев                    - Қазақстан құрылыс салушылар </w:t>
      </w:r>
      <w:r>
        <w:br/>
      </w:r>
      <w:r>
        <w:rPr>
          <w:rFonts w:ascii="Times New Roman"/>
          <w:b w:val="false"/>
          <w:i w:val="false"/>
          <w:color w:val="000000"/>
          <w:sz w:val="28"/>
        </w:rPr>
        <w:t xml:space="preserve">
Айдын Жұмәділұлы               қауымдастығының төрағасы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Субханбердин                 - "Қазкоммерцбанк" директорлар </w:t>
      </w:r>
      <w:r>
        <w:br/>
      </w:r>
      <w:r>
        <w:rPr>
          <w:rFonts w:ascii="Times New Roman"/>
          <w:b w:val="false"/>
          <w:i w:val="false"/>
          <w:color w:val="000000"/>
          <w:sz w:val="28"/>
        </w:rPr>
        <w:t xml:space="preserve">
Нұржан Сәлкенұлы               акционерлік қоғамының кеңесінің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Смағұлов                     - "Astana Group" холдингінің президенті </w:t>
      </w:r>
      <w:r>
        <w:br/>
      </w:r>
      <w:r>
        <w:rPr>
          <w:rFonts w:ascii="Times New Roman"/>
          <w:b w:val="false"/>
          <w:i w:val="false"/>
          <w:color w:val="000000"/>
          <w:sz w:val="28"/>
        </w:rPr>
        <w:t xml:space="preserve">
Нұрлан Еркебұланұлы            (келісім бойынша); </w:t>
      </w:r>
    </w:p>
    <w:bookmarkStart w:name="z3" w:id="1"/>
    <w:p>
      <w:pPr>
        <w:spacing w:after="0"/>
        <w:ind w:left="0"/>
        <w:jc w:val="both"/>
      </w:pPr>
      <w:r>
        <w:rPr>
          <w:rFonts w:ascii="Times New Roman"/>
          <w:b w:val="false"/>
          <w:i w:val="false"/>
          <w:color w:val="000000"/>
          <w:sz w:val="28"/>
        </w:rPr>
        <w:t xml:space="preserve">      көрсетілген құрамнан Оразалиев Бағлан Нұрланұлы, Сағынтаев Бақытжан Әбдірұлы, Ахметов Серік Нығметұлы, Балиева Зағипа Яхянқызы, Дерновой Анатолий Григорьевич, Досмұхамбетов Темірхан Мыңайдарұлы, Ертісбаев Ермұхамет Кабиденұлы, Күрішбаев Ақылбек Қажығұлұлы, Ысқақов Нұрлан Әбділдаұлы, Жәмішев Болат Бидахметұлы, Тәжин Марат Мұханбетқазыұлы, Түймебаев Жансейіт Қансейітұлы, Мыңбаев Сауат Мұхаметбайұлы, Сапарбаев Бердібек Мәшбекұлы, Сұлтанов Бақыт Тұрлыханұлы, Исекешев Әсет Өрентайұлы, Алдабергенов Нұрлан Шәдібекұлы, Дунаев Арман Ғалиасқарұлы, Зверьков Вадим Павлович, Мейірбеков Бексұлтан Қайырлыұлы, Радостовец Николай Владимирович, Арыстанов Әркен Кеңесбекұлы, Есекеев Қуанышбек Бақытбекұлы, Қалмырзаев Сарыбай Сұлтанұлы, Мешімбаева Анар Ертелеуқызы, Архипкин Сергей Владимирович, Аханов Серік Ахметжанұлы, Гамарник Геннадий Николаевич, Ган Евгений Альбертович, Глухов Михаил Николаевич, Жанықұлов Жұмабек Есілбекұлы, Исин Нұрлан Құрманғалиұлы, Қожасбай Ерлан Сәдуақасұлы, Перуашев Азат Тұрлыбекұлы, Попелюшко Анатолий Висханович, Пішембаев Мейрам Құдайбергенұлы, Раева Роза Әбдіхамитқызы, Смайылов Әлихан Асханұлы, Спанов Рустанбек Уарызбекұлы, Худова Любовь Николаевна, Шалқаров Сатыбалды Ихсанұлы, Бозымбаев Қанат Алдабергенұлы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