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c37e7" w14:textId="33c37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орман қорының учаскесін орман иелену құқығымен беру туралы</w:t>
      </w:r>
    </w:p>
    <w:p>
      <w:pPr>
        <w:spacing w:after="0"/>
        <w:ind w:left="0"/>
        <w:jc w:val="both"/>
      </w:pPr>
      <w:r>
        <w:rPr>
          <w:rFonts w:ascii="Times New Roman"/>
          <w:b w:val="false"/>
          <w:i w:val="false"/>
          <w:color w:val="000000"/>
          <w:sz w:val="28"/>
        </w:rPr>
        <w:t>Қазақстан Республикасы Үкіметінің 2008 жылғы 22 қыркүйектегі N 874 Қаулысы</w:t>
      </w:r>
    </w:p>
    <w:p>
      <w:pPr>
        <w:spacing w:after="0"/>
        <w:ind w:left="0"/>
        <w:jc w:val="both"/>
      </w:pPr>
      <w:bookmarkStart w:name="z1" w:id="0"/>
      <w:r>
        <w:rPr>
          <w:rFonts w:ascii="Times New Roman"/>
          <w:b w:val="false"/>
          <w:i w:val="false"/>
          <w:color w:val="000000"/>
          <w:sz w:val="28"/>
        </w:rPr>
        <w:t>      Қазақстан Республикасының 2003 жылғы 8 шілдедегі Орман кодексінің </w:t>
      </w:r>
      <w:r>
        <w:rPr>
          <w:rFonts w:ascii="Times New Roman"/>
          <w:b w:val="false"/>
          <w:i w:val="false"/>
          <w:color w:val="000000"/>
          <w:sz w:val="28"/>
        </w:rPr>
        <w:t xml:space="preserve">12-бабына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 </w:t>
      </w:r>
      <w:r>
        <w:rPr>
          <w:rFonts w:ascii="Times New Roman"/>
          <w:b/>
          <w:i w:val="false"/>
          <w:color w:val="000000"/>
          <w:sz w:val="28"/>
        </w:rPr>
        <w:t xml:space="preserve">АУЛЫ ЕТЕДІ: </w:t>
      </w:r>
      <w:r>
        <w:br/>
      </w:r>
      <w:r>
        <w:rPr>
          <w:rFonts w:ascii="Times New Roman"/>
          <w:b w:val="false"/>
          <w:i w:val="false"/>
          <w:color w:val="000000"/>
          <w:sz w:val="28"/>
        </w:rPr>
        <w:t>
</w:t>
      </w:r>
      <w:r>
        <w:rPr>
          <w:rFonts w:ascii="Times New Roman"/>
          <w:b w:val="false"/>
          <w:i w:val="false"/>
          <w:color w:val="000000"/>
          <w:sz w:val="28"/>
        </w:rPr>
        <w:t xml:space="preserve">
      1. Осы қаулыға қосымшаға сәйкес мемлекеттік орман қорын күзету, қорғау, ормандарды молықтыру мен орман өсіру, мемлекеттік орман қорының кешенді пайдаланылуын ұйымдастыру үшін Оңтүстік Қазақстан облысы әкімдігінің "Жасыл желек" мемлекеттік мекемесіне мемлекеттік орман қорының алаңы 60 гектар учаскесі (бұдан әрі - учаске) орман иелену құқығымен берілсін. </w:t>
      </w:r>
      <w:r>
        <w:br/>
      </w:r>
      <w:r>
        <w:rPr>
          <w:rFonts w:ascii="Times New Roman"/>
          <w:b w:val="false"/>
          <w:i w:val="false"/>
          <w:color w:val="000000"/>
          <w:sz w:val="28"/>
        </w:rPr>
        <w:t>
</w:t>
      </w:r>
      <w:r>
        <w:rPr>
          <w:rFonts w:ascii="Times New Roman"/>
          <w:b w:val="false"/>
          <w:i w:val="false"/>
          <w:color w:val="000000"/>
          <w:sz w:val="28"/>
        </w:rPr>
        <w:t xml:space="preserve">
      2. Учаске "егіс - топырақ қорғау ормандары" санатына жатқызылсын. </w:t>
      </w:r>
      <w:r>
        <w:br/>
      </w:r>
      <w:r>
        <w:rPr>
          <w:rFonts w:ascii="Times New Roman"/>
          <w:b w:val="false"/>
          <w:i w:val="false"/>
          <w:color w:val="000000"/>
          <w:sz w:val="28"/>
        </w:rPr>
        <w:t>
</w:t>
      </w:r>
      <w:r>
        <w:rPr>
          <w:rFonts w:ascii="Times New Roman"/>
          <w:b w:val="false"/>
          <w:i w:val="false"/>
          <w:color w:val="000000"/>
          <w:sz w:val="28"/>
        </w:rPr>
        <w:t xml:space="preserve">
      3. Оңтүстік Қазақстан облысының әкімі Қазақстан Республикасы Жер ресурстарын басқару агенттігімен бірлесіп, заңнамамен белгіленген тәртіппен осы қаулыдан туындайтын шараларды қабылдасын. </w:t>
      </w:r>
      <w:r>
        <w:br/>
      </w:r>
      <w:r>
        <w:rPr>
          <w:rFonts w:ascii="Times New Roman"/>
          <w:b w:val="false"/>
          <w:i w:val="false"/>
          <w:color w:val="000000"/>
          <w:sz w:val="28"/>
        </w:rPr>
        <w:t>
</w:t>
      </w:r>
      <w:r>
        <w:rPr>
          <w:rFonts w:ascii="Times New Roman"/>
          <w:b w:val="false"/>
          <w:i w:val="false"/>
          <w:color w:val="000000"/>
          <w:sz w:val="28"/>
        </w:rPr>
        <w:t xml:space="preserve">
      4. Осы қаулы қол қойылған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К.Мәсімов </w:t>
      </w:r>
    </w:p>
    <w:bookmarkStart w:name="z5" w:id="1"/>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2008 жылғы 22 қыркүйектегі    </w:t>
      </w:r>
      <w:r>
        <w:br/>
      </w:r>
      <w:r>
        <w:rPr>
          <w:rFonts w:ascii="Times New Roman"/>
          <w:b w:val="false"/>
          <w:i w:val="false"/>
          <w:color w:val="000000"/>
          <w:sz w:val="28"/>
        </w:rPr>
        <w:t xml:space="preserve">
N 874 қаулысына        </w:t>
      </w:r>
      <w:r>
        <w:br/>
      </w:r>
      <w:r>
        <w:rPr>
          <w:rFonts w:ascii="Times New Roman"/>
          <w:b w:val="false"/>
          <w:i w:val="false"/>
          <w:color w:val="000000"/>
          <w:sz w:val="28"/>
        </w:rPr>
        <w:t xml:space="preserve">
  қосымша             </w:t>
      </w:r>
    </w:p>
    <w:bookmarkEnd w:id="1"/>
    <w:p>
      <w:pPr>
        <w:spacing w:after="0"/>
        <w:ind w:left="0"/>
        <w:jc w:val="left"/>
      </w:pPr>
      <w:r>
        <w:rPr>
          <w:rFonts w:ascii="Times New Roman"/>
          <w:b/>
          <w:i w:val="false"/>
          <w:color w:val="000000"/>
        </w:rPr>
        <w:t xml:space="preserve"> Орман иелену құқығымен берілетін мемлекеттік орман қоры учаскесінің экспликациясы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3"/>
        <w:gridCol w:w="1713"/>
        <w:gridCol w:w="3413"/>
        <w:gridCol w:w="2293"/>
        <w:gridCol w:w="993"/>
        <w:gridCol w:w="1613"/>
      </w:tblGrid>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Жер пайдаланушыны ң атауы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ала ң ы, га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Оны ң ішінде: 
</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орманны ң </w:t>
            </w:r>
            <w:r>
              <w:br/>
            </w:r>
            <w:r>
              <w:rPr>
                <w:rFonts w:ascii="Times New Roman"/>
                <w:b/>
                <w:i w:val="false"/>
                <w:color w:val="000000"/>
                <w:sz w:val="20"/>
              </w:rPr>
              <w:t xml:space="preserve">
жина қт алма ғ ан </w:t>
            </w:r>
            <w:r>
              <w:br/>
            </w:r>
            <w:r>
              <w:rPr>
                <w:rFonts w:ascii="Times New Roman"/>
                <w:b/>
                <w:i w:val="false"/>
                <w:color w:val="000000"/>
                <w:sz w:val="20"/>
              </w:rPr>
              <w:t>
а ғ аштары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орман </w:t>
            </w:r>
            <w:r>
              <w:br/>
            </w:r>
            <w:r>
              <w:rPr>
                <w:rFonts w:ascii="Times New Roman"/>
                <w:b/>
                <w:i w:val="false"/>
                <w:color w:val="000000"/>
                <w:sz w:val="20"/>
              </w:rPr>
              <w:t>
питомниктері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егістік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усадьбалар 
</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"Жасыл желек" мемлекеттік мекемесі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