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154b" w14:textId="6661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ұғыл шығындарға арналған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1 қыркүйектегі N 84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Қызылорда облысының 2008 - 2009 жылдардағы су тасқыны кезеңінде ықтимал төтенше жағдайлардың алдын алуға және Сырдария өзенінің арнасын қорғау іс-шараларын жүргізуге, жағалау қорғаныс бөгеттерін және бұру каналдары бөгеттерін күшейтуге, бекітуге және қалпына келтіруге, қауіпті учаскелердегі өзен арнасын түзетуге, гидротехникалық құрылыстар орнатуға және оларды жөндеуге Қызылорда облысының әкіміне аудару үшін 2008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970000000 (тоғыз жүз жетпіс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ызылорда облысының әкімі 2008 жылғы 31 желтоқсанға дейінгі мерзімде Төтенше жағдайлар министрлігіне бөлінген қаражатты мақсатты пайдалану жөнінде есеп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