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019f4" w14:textId="04019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2008 жылғы 11 қыркүйектегі N 843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w:t>
      </w:r>
      <w:r>
        <w:rPr>
          <w:rFonts w:ascii="Times New Roman"/>
          <w:b w:val="false"/>
          <w:i w:val="false"/>
          <w:color w:val="000000"/>
          <w:sz w:val="28"/>
        </w:rPr>
        <w:t xml:space="preserve"> Заңына </w:t>
      </w:r>
      <w:r>
        <w:rPr>
          <w:rFonts w:ascii="Times New Roman"/>
          <w:b w:val="false"/>
          <w:i w:val="false"/>
          <w:color w:val="000000"/>
          <w:sz w:val="28"/>
        </w:rPr>
        <w:t>
, "Республикалық және жергілікті бюджеттердің атқарылу ережесін бекіту туралы" Қазақстан Республикасы Үкіметінің 2007 жылғы 20 наурыздағы N 225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2008 жылға арналған республикалық бюджетте көзделген Қазақстан Республикасы Үкіметінің соттар шешімдері бойынша міндеттемелерді орындауға арналған резервінен 124769491 (бір жүз жиырма төрт миллион жеті жүз алпыс тоғыз мың төрт жүз тоқсан бір) теңге бөлінсін.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11 қыркүйектегі
</w:t>
      </w:r>
      <w:r>
        <w:br/>
      </w:r>
      <w:r>
        <w:rPr>
          <w:rFonts w:ascii="Times New Roman"/>
          <w:b w:val="false"/>
          <w:i w:val="false"/>
          <w:color w:val="000000"/>
          <w:sz w:val="28"/>
        </w:rPr>
        <w:t>
                                                 N 843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шешімдерінің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5219"/>
        <w:gridCol w:w="2634"/>
        <w:gridCol w:w="2907"/>
        <w:gridCol w:w="2112"/>
      </w:tblGrid>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атауы мен шешімнің шығарылған күні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Талапкер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Мемлекеттің кірісіне түсетін мемлекеттік бажды шегере отырып, сомасы (теңге)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
</w:t>
            </w:r>
            <w:r>
              <w:br/>
            </w:r>
            <w:r>
              <w:rPr>
                <w:rFonts w:ascii="Times New Roman"/>
                <w:b w:val="false"/>
                <w:i w:val="false"/>
                <w:color w:val="000000"/>
                <w:sz w:val="20"/>
              </w:rPr>
              <w:t>
тің кірісіне мемлекеттік баж (теңге)
</w:t>
            </w:r>
          </w:p>
        </w:tc>
      </w:tr>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Мамандандырылған ауданаралық экономикалық сотының 2006 жылғы 07.09. сырттай шешімі, Астана қаласы Мамандандырылған ауданаралық экономикалық сотының 2007 жылғы 12.03. ұйғарымы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"Астана-Промэнергоресурс" ЖШС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45110304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Мамандандырылған ауданаралық экономикалық сотының 2005 жылғы 23.11. шешімі, Астана қаласы Мамандандырылған ауданаралық экономикалық сотының 2007 жылғы 04.01. ұйғарымы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"Базис-Жолқұрылыс"
</w:t>
            </w:r>
            <w:r>
              <w:br/>
            </w:r>
            <w:r>
              <w:rPr>
                <w:rFonts w:ascii="Times New Roman"/>
                <w:b w:val="false"/>
                <w:i w:val="false"/>
                <w:color w:val="000000"/>
                <w:sz w:val="20"/>
              </w:rPr>
              <w:t>
ЖШС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46500000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Мамандандырылған ауданаралық экономикалық сотының 2006 жылғы 05.06. шешімі, Астана қаласы Мамандандырылған ауданаралық экономикалық сотының 2007 жылғы 22.01. ұйғарымы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Халық
</w:t>
            </w:r>
            <w:r>
              <w:br/>
            </w:r>
            <w:r>
              <w:rPr>
                <w:rFonts w:ascii="Times New Roman"/>
                <w:b w:val="false"/>
                <w:i w:val="false"/>
                <w:color w:val="000000"/>
                <w:sz w:val="20"/>
              </w:rPr>
              <w:t>
Банкі" АҚ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1188820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Қазыбек би аудандық N 2 сотының 2003 жылғы 28.11. шешімі, Қарағанды қаласы Қазыбек би аудандық N 2 сотының 2004 жылғы 28.06. ұйғарымы, Қарағанды қаласы Қазыбек би аудандық N 2 сотының 2004 жылғы 27.12. ұйғарымы, Қарағанды қаласы Қазыбек би аудандық N 2 сотының 2006 жылғы 12.12. ұйғарымы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w:t>
            </w:r>
            <w:r>
              <w:br/>
            </w:r>
            <w:r>
              <w:rPr>
                <w:rFonts w:ascii="Times New Roman"/>
                <w:b w:val="false"/>
                <w:i w:val="false"/>
                <w:color w:val="000000"/>
                <w:sz w:val="20"/>
              </w:rPr>
              <w:t>
облысының
</w:t>
            </w:r>
            <w:r>
              <w:br/>
            </w:r>
            <w:r>
              <w:rPr>
                <w:rFonts w:ascii="Times New Roman"/>
                <w:b w:val="false"/>
                <w:i w:val="false"/>
                <w:color w:val="000000"/>
                <w:sz w:val="20"/>
              </w:rPr>
              <w:t>
Жылжымайтын
</w:t>
            </w:r>
            <w:r>
              <w:br/>
            </w:r>
            <w:r>
              <w:rPr>
                <w:rFonts w:ascii="Times New Roman"/>
                <w:b w:val="false"/>
                <w:i w:val="false"/>
                <w:color w:val="000000"/>
                <w:sz w:val="20"/>
              </w:rPr>
              <w:t>
мүлік
</w:t>
            </w:r>
            <w:r>
              <w:br/>
            </w:r>
            <w:r>
              <w:rPr>
                <w:rFonts w:ascii="Times New Roman"/>
                <w:b w:val="false"/>
                <w:i w:val="false"/>
                <w:color w:val="000000"/>
                <w:sz w:val="20"/>
              </w:rPr>
              <w:t>
орталығы"
</w:t>
            </w:r>
            <w:r>
              <w:br/>
            </w:r>
            <w:r>
              <w:rPr>
                <w:rFonts w:ascii="Times New Roman"/>
                <w:b w:val="false"/>
                <w:i w:val="false"/>
                <w:color w:val="000000"/>
                <w:sz w:val="20"/>
              </w:rPr>
              <w:t>
РМК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18400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Мамандандырылған ауданаралық экономикалық сотының 2003 жылғы 05.05. шешімі, Астана қаласы Мамандандырылған ауданаралық экономикалық сотының 2007 жылғы 26.11. ұйғарымы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"Қазақтелеком" АҚ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26050541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Жамбыл облысы Тараз қаласы N 2 сотының 2005 жылғы 13.06. шешімі, Жамбыл облысы Тараз қаласы N 2 сотының 2006 жылғы 15.05. ұйғарымы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"Лаф" ЖШС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2366940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Мамандандырылған ауданаралық экономикалық сотының 2006 жылғы 20.03. шешімі, Астана қалалық сотының Азаматтық істер жөніндегі алқасының 2006 жылғы 11.05. қаулысы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"Бауыр" ШҚ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қаласы сотының 2005 жылғы 04.04. қаулысы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"Психология
</w:t>
            </w:r>
            <w:r>
              <w:br/>
            </w:r>
            <w:r>
              <w:rPr>
                <w:rFonts w:ascii="Times New Roman"/>
                <w:b w:val="false"/>
                <w:i w:val="false"/>
                <w:color w:val="000000"/>
                <w:sz w:val="20"/>
              </w:rPr>
              <w:t>
және
</w:t>
            </w:r>
            <w:r>
              <w:br/>
            </w:r>
            <w:r>
              <w:rPr>
                <w:rFonts w:ascii="Times New Roman"/>
                <w:b w:val="false"/>
                <w:i w:val="false"/>
                <w:color w:val="000000"/>
                <w:sz w:val="20"/>
              </w:rPr>
              <w:t>
психиатрия
</w:t>
            </w:r>
            <w:r>
              <w:br/>
            </w:r>
            <w:r>
              <w:rPr>
                <w:rFonts w:ascii="Times New Roman"/>
                <w:b w:val="false"/>
                <w:i w:val="false"/>
                <w:color w:val="000000"/>
                <w:sz w:val="20"/>
              </w:rPr>
              <w:t>
институты"
</w:t>
            </w:r>
            <w:r>
              <w:br/>
            </w:r>
            <w:r>
              <w:rPr>
                <w:rFonts w:ascii="Times New Roman"/>
                <w:b w:val="false"/>
                <w:i w:val="false"/>
                <w:color w:val="000000"/>
                <w:sz w:val="20"/>
              </w:rPr>
              <w:t>
ЖШС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150000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208"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5219"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Батыс Қазақстан облысы Мамандандырылған ауданаралық экономикалық сотының 2006 жылғы 27.09. шешімі, Батыс Қазақстан облысы Мамандандырылған ауданаралық экономикалық сотының 2006 жылғы 27.09. ұйғарымы
</w:t>
            </w:r>
          </w:p>
        </w:tc>
        <w:tc>
          <w:tcPr>
            <w:tcW w:w="2634"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Уральсккомплект-кабель" ЖШС
</w:t>
            </w:r>
          </w:p>
        </w:tc>
        <w:tc>
          <w:tcPr>
            <w:tcW w:w="2907"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2884486
</w:t>
            </w:r>
          </w:p>
        </w:tc>
        <w:tc>
          <w:tcPr>
            <w:tcW w:w="2112"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Жалпы сомасы:                          124769491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