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2307" w14:textId="8142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 төлеуге берілетін ағымдағы нысаналы трансферттердің сомасын бөлу туралы</w:t>
      </w:r>
    </w:p>
    <w:p>
      <w:pPr>
        <w:spacing w:after="0"/>
        <w:ind w:left="0"/>
        <w:jc w:val="both"/>
      </w:pPr>
      <w:r>
        <w:rPr>
          <w:rFonts w:ascii="Times New Roman"/>
          <w:b w:val="false"/>
          <w:i w:val="false"/>
          <w:color w:val="000000"/>
          <w:sz w:val="28"/>
        </w:rPr>
        <w:t>Қазақстан Республикасы Үкіметінің 2008 жылғы 17 шілдедегі N 694 Қаулысы</w:t>
      </w:r>
    </w:p>
    <w:p>
      <w:pPr>
        <w:spacing w:after="0"/>
        <w:ind w:left="0"/>
        <w:jc w:val="both"/>
      </w:pPr>
      <w:bookmarkStart w:name="z1" w:id="0"/>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Заңының  </w:t>
      </w:r>
      <w:r>
        <w:rPr>
          <w:rFonts w:ascii="Times New Roman"/>
          <w:b w:val="false"/>
          <w:i w:val="false"/>
          <w:color w:val="000000"/>
          <w:sz w:val="28"/>
        </w:rPr>
        <w:t xml:space="preserve">15-1-бабын </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2008 жылға арналған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 төлеуге берілетін ағымдағы нысаналы трансферттердің сомасын бөлу бекітілсін. </w:t>
      </w:r>
    </w:p>
    <w:bookmarkEnd w:id="1"/>
    <w:bookmarkStart w:name="z3" w:id="2"/>
    <w:p>
      <w:pPr>
        <w:spacing w:after="0"/>
        <w:ind w:left="0"/>
        <w:jc w:val="both"/>
      </w:pPr>
      <w:r>
        <w:rPr>
          <w:rFonts w:ascii="Times New Roman"/>
          <w:b w:val="false"/>
          <w:i w:val="false"/>
          <w:color w:val="000000"/>
          <w:sz w:val="28"/>
        </w:rPr>
        <w:t xml:space="preserve">
      2. Облыстардың, Астана және Алматы қалаларының әкімдері: </w:t>
      </w:r>
    </w:p>
    <w:bookmarkEnd w:id="2"/>
    <w:bookmarkStart w:name="z4" w:id="3"/>
    <w:p>
      <w:pPr>
        <w:spacing w:after="0"/>
        <w:ind w:left="0"/>
        <w:jc w:val="both"/>
      </w:pPr>
      <w:r>
        <w:rPr>
          <w:rFonts w:ascii="Times New Roman"/>
          <w:b w:val="false"/>
          <w:i w:val="false"/>
          <w:color w:val="000000"/>
          <w:sz w:val="28"/>
        </w:rPr>
        <w:t xml:space="preserve">
      1) ағымдағы нысаналы трансферттердің бөлінген сомаларын уақтылы және мақсатты пайдалануды; </w:t>
      </w:r>
    </w:p>
    <w:bookmarkEnd w:id="3"/>
    <w:bookmarkStart w:name="z5" w:id="4"/>
    <w:p>
      <w:pPr>
        <w:spacing w:after="0"/>
        <w:ind w:left="0"/>
        <w:jc w:val="both"/>
      </w:pPr>
      <w:r>
        <w:rPr>
          <w:rFonts w:ascii="Times New Roman"/>
          <w:b w:val="false"/>
          <w:i w:val="false"/>
          <w:color w:val="000000"/>
          <w:sz w:val="28"/>
        </w:rPr>
        <w:t xml:space="preserve">
      2) Қазақстан Республикасы Білім және ғылым министрлігіне, Қазақстан Республикасы Денсаулық сақтау министрлігіне есептіден кейінгі айдың 5-күніне дейін ағымдағы нысаналы трансферттердің бөлінген сомаларының пайдаланылуы туралы тиісті есептер ұсынуды қамтамасыз етсін. </w:t>
      </w:r>
    </w:p>
    <w:bookmarkEnd w:id="4"/>
    <w:bookmarkStart w:name="z6" w:id="5"/>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17 шілдедегі </w:t>
      </w:r>
      <w:r>
        <w:br/>
      </w:r>
      <w:r>
        <w:rPr>
          <w:rFonts w:ascii="Times New Roman"/>
          <w:b w:val="false"/>
          <w:i w:val="false"/>
          <w:color w:val="000000"/>
          <w:sz w:val="28"/>
        </w:rPr>
        <w:t xml:space="preserve">
                                                  N 694 қаулысымен </w:t>
      </w:r>
      <w:r>
        <w:br/>
      </w:r>
      <w:r>
        <w:rPr>
          <w:rFonts w:ascii="Times New Roman"/>
          <w:b w:val="false"/>
          <w:i w:val="false"/>
          <w:color w:val="000000"/>
          <w:sz w:val="28"/>
        </w:rPr>
        <w:t xml:space="preserve">
                                                    бекітілген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2008 жылға арналған облыстық бюджеттерге, Астана және </w:t>
      </w:r>
      <w:r>
        <w:br/>
      </w:r>
      <w:r>
        <w:rPr>
          <w:rFonts w:ascii="Times New Roman"/>
          <w:b w:val="false"/>
          <w:i w:val="false"/>
          <w:color w:val="000000"/>
          <w:sz w:val="28"/>
        </w:rPr>
        <w:t>
</w:t>
      </w:r>
      <w:r>
        <w:rPr>
          <w:rFonts w:ascii="Times New Roman"/>
          <w:b/>
          <w:i w:val="false"/>
          <w:color w:val="000000"/>
          <w:sz w:val="28"/>
        </w:rPr>
        <w:t xml:space="preserve">      Алматы қалаларының бюджеттеріне жергілікті атқарушы </w:t>
      </w:r>
      <w:r>
        <w:br/>
      </w:r>
      <w:r>
        <w:rPr>
          <w:rFonts w:ascii="Times New Roman"/>
          <w:b w:val="false"/>
          <w:i w:val="false"/>
          <w:color w:val="000000"/>
          <w:sz w:val="28"/>
        </w:rPr>
        <w:t>
</w:t>
      </w:r>
      <w:r>
        <w:rPr>
          <w:rFonts w:ascii="Times New Roman"/>
          <w:b/>
          <w:i w:val="false"/>
          <w:color w:val="000000"/>
          <w:sz w:val="28"/>
        </w:rPr>
        <w:t xml:space="preserve">     органдардың мемлекеттік білім беру тапсырысы негізінде </w:t>
      </w:r>
      <w:r>
        <w:br/>
      </w:r>
      <w:r>
        <w:rPr>
          <w:rFonts w:ascii="Times New Roman"/>
          <w:b w:val="false"/>
          <w:i w:val="false"/>
          <w:color w:val="000000"/>
          <w:sz w:val="28"/>
        </w:rPr>
        <w:t>
</w:t>
      </w:r>
      <w:r>
        <w:rPr>
          <w:rFonts w:ascii="Times New Roman"/>
          <w:b/>
          <w:i w:val="false"/>
          <w:color w:val="000000"/>
          <w:sz w:val="28"/>
        </w:rPr>
        <w:t xml:space="preserve">   техникалық және кәсіптік, орта білімнен кейінгі білім беру </w:t>
      </w:r>
      <w:r>
        <w:br/>
      </w:r>
      <w:r>
        <w:rPr>
          <w:rFonts w:ascii="Times New Roman"/>
          <w:b w:val="false"/>
          <w:i w:val="false"/>
          <w:color w:val="000000"/>
          <w:sz w:val="28"/>
        </w:rPr>
        <w:t>
</w:t>
      </w:r>
      <w:r>
        <w:rPr>
          <w:rFonts w:ascii="Times New Roman"/>
          <w:b/>
          <w:i w:val="false"/>
          <w:color w:val="000000"/>
          <w:sz w:val="28"/>
        </w:rPr>
        <w:t xml:space="preserve">  ұйымдарында білім алушыларға стипендиялар төлеуге берілетін </w:t>
      </w:r>
      <w:r>
        <w:br/>
      </w:r>
      <w:r>
        <w:rPr>
          <w:rFonts w:ascii="Times New Roman"/>
          <w:b w:val="false"/>
          <w:i w:val="false"/>
          <w:color w:val="000000"/>
          <w:sz w:val="28"/>
        </w:rPr>
        <w:t>
</w:t>
      </w:r>
      <w:r>
        <w:rPr>
          <w:rFonts w:ascii="Times New Roman"/>
          <w:b/>
          <w:i w:val="false"/>
          <w:color w:val="000000"/>
          <w:sz w:val="28"/>
        </w:rPr>
        <w:t xml:space="preserve">        ағымдағы нысаналы трансферттердің сомасын бөлу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13"/>
        <w:gridCol w:w="2533"/>
        <w:gridCol w:w="2533"/>
        <w:gridCol w:w="309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Білім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министрлігі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225 245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192 806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32 439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10 088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11 864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10 037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9 817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8 821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8 083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6 655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 </w:t>
            </w:r>
            <w:r>
              <w:br/>
            </w:r>
            <w:r>
              <w:rPr>
                <w:rFonts w:ascii="Times New Roman"/>
                <w:b w:val="false"/>
                <w:i w:val="false"/>
                <w:color w:val="000000"/>
                <w:sz w:val="20"/>
              </w:rPr>
              <w:t xml:space="preserve">
тан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14 902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11 995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 </w:t>
            </w:r>
            <w:r>
              <w:br/>
            </w:r>
            <w:r>
              <w:rPr>
                <w:rFonts w:ascii="Times New Roman"/>
                <w:b w:val="false"/>
                <w:i w:val="false"/>
                <w:color w:val="000000"/>
                <w:sz w:val="20"/>
              </w:rPr>
              <w:t xml:space="preserve">
тан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10 365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8 162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24 226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21 869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15 675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14 268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10 488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8 119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2 369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8 648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11 367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9 829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 </w:t>
            </w:r>
            <w:r>
              <w:br/>
            </w:r>
            <w:r>
              <w:rPr>
                <w:rFonts w:ascii="Times New Roman"/>
                <w:b w:val="false"/>
                <w:i w:val="false"/>
                <w:color w:val="000000"/>
                <w:sz w:val="20"/>
              </w:rPr>
              <w:t xml:space="preserve">
зақстан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9 590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 </w:t>
            </w:r>
            <w:r>
              <w:br/>
            </w:r>
            <w:r>
              <w:rPr>
                <w:rFonts w:ascii="Times New Roman"/>
                <w:b w:val="false"/>
                <w:i w:val="false"/>
                <w:color w:val="000000"/>
                <w:sz w:val="20"/>
              </w:rPr>
              <w:t xml:space="preserve">
зақстан облысы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26 549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21 694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19 891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14 387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10 998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