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5142" w14:textId="03e5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мақсатында теңізде жүзу саласындағы "Ресей теңіз кеме қатынасы тіркелімі" сыныптау қоғамын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10 шілдедегі N 676 Қаулысы. Күші жойылды - Қазақстан Республикасы Үкіметінің 2017 жылғы 20 қарашадағы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Қазақстан Республикасының 2002 жылғы 17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жүзуді орындайтын кемелерді техникалық куәландыруды және сыныптауды жүзеге асыратын "Ресей теңіз кеме қатынасы тіркелімі" сыныптау қоғамы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 осы қаулыны орындау жөнінде қажетті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белгіленген тәртіппен Халықаралық теңіз ұйымының (ІМО) Бас хатшысын осы қаулының 1-тармағына сәйкес Қазақстан Республикасының "Ресей теңіз кеме қатынасы тіркелімі" сыныптау қоғамын тануы туралы хабардар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жарияланғаннан кейін он күнтізбелік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