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c422" w14:textId="668c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"Берел" мемлекеттік тарихи-мәдени қорық-мұражайы"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2008 жылғы 4 шілдедегі N 674 Қаулысы</w:t>
      </w:r>
    </w:p>
    <w:p>
      <w:pPr>
        <w:spacing w:after="0"/>
        <w:ind w:left="0"/>
        <w:jc w:val="both"/>
      </w:pPr>
      <w:bookmarkStart w:name="z1" w:id="0"/>
      <w:r>
        <w:rPr>
          <w:rFonts w:ascii="Times New Roman"/>
          <w:b w:val="false"/>
          <w:i w:val="false"/>
          <w:color w:val="000000"/>
          <w:sz w:val="28"/>
        </w:rPr>
        <w:t xml:space="preserve">
      Еліміздің бірегей тарихи-мәдени мұра объектілерін сақтау үшін жағдай жасау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министрлігі Мәдениет комитетінің "Берел" мемлекеттік тарихи-мәдени қорық-мұражайы" республикалық мемлекеттік қазыналық кәсіпорны (бұдан әрі - кәсіпорын) құрылсын. </w:t>
      </w:r>
    </w:p>
    <w:bookmarkEnd w:id="1"/>
    <w:bookmarkStart w:name="z3" w:id="2"/>
    <w:p>
      <w:pPr>
        <w:spacing w:after="0"/>
        <w:ind w:left="0"/>
        <w:jc w:val="both"/>
      </w:pPr>
      <w:r>
        <w:rPr>
          <w:rFonts w:ascii="Times New Roman"/>
          <w:b w:val="false"/>
          <w:i w:val="false"/>
          <w:color w:val="000000"/>
          <w:sz w:val="28"/>
        </w:rPr>
        <w:t>
      2. Қазақстан Республикасы Мәдениет министрлігі кәсіпорындарға қатысты мемлекеттік басқарудың тиісті саласына (аясына) басшылық ету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04.05.2014 </w:t>
      </w:r>
      <w:r>
        <w:rPr>
          <w:rFonts w:ascii="Times New Roman"/>
          <w:b w:val="false"/>
          <w:i w:val="false"/>
          <w:color w:val="000000"/>
          <w:sz w:val="28"/>
        </w:rPr>
        <w:t>№ 441</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3. Кәсіпорын қызметінің негізгі мәні мәдениет саласындағы өндірістік-шаруашылық қызметті жүзеге асыру болып белгіленсін. </w:t>
      </w:r>
    </w:p>
    <w:bookmarkEnd w:id="3"/>
    <w:bookmarkStart w:name="z5" w:id="4"/>
    <w:p>
      <w:pPr>
        <w:spacing w:after="0"/>
        <w:ind w:left="0"/>
        <w:jc w:val="both"/>
      </w:pPr>
      <w:r>
        <w:rPr>
          <w:rFonts w:ascii="Times New Roman"/>
          <w:b w:val="false"/>
          <w:i w:val="false"/>
          <w:color w:val="000000"/>
          <w:sz w:val="28"/>
        </w:rPr>
        <w:t xml:space="preserve">
      4. Шығыс Қазақстан облысының әкімі заңнамада белгіленген тәртіппен Қатонқарағай ауданының тұрақты жер пайдалану құқығындағы ауыл шаруашылығы мақсатындағы жерінен жалпы алаңы 174,0 га жер учаскесін осы қаулыға қосымшаға сәйкес кәсіпорынға беруді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Ауыл шаруашылығы министрлігі заңнамада белгіленген тәртіппен "Қатонқарағай мемлекеттік ұлттық табиғат паркі" мемлекеттік мекемесінің аумағындағы алаңы 12,0 га жер учаскесін кәсіпорынға беруді қамтамасыз етсін.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Мәдениет және ақпарат министрлігінің Мәдениет комитеті заңнамада белгіленген тәртіппен: </w:t>
      </w:r>
    </w:p>
    <w:bookmarkEnd w:id="6"/>
    <w:bookmarkStart w:name="z8" w:id="7"/>
    <w:p>
      <w:pPr>
        <w:spacing w:after="0"/>
        <w:ind w:left="0"/>
        <w:jc w:val="both"/>
      </w:pPr>
      <w:r>
        <w:rPr>
          <w:rFonts w:ascii="Times New Roman"/>
          <w:b w:val="false"/>
          <w:i w:val="false"/>
          <w:color w:val="000000"/>
          <w:sz w:val="28"/>
        </w:rPr>
        <w:t xml:space="preserve">
      1) кәсіпорын жарғысын Қазақстан Республикасы Қаржы министрлігінің Мемлекеттік мүлік және жекешелендіру комитетіне бекітуге беруді; </w:t>
      </w:r>
    </w:p>
    <w:bookmarkEnd w:id="7"/>
    <w:bookmarkStart w:name="z9" w:id="8"/>
    <w:p>
      <w:pPr>
        <w:spacing w:after="0"/>
        <w:ind w:left="0"/>
        <w:jc w:val="both"/>
      </w:pPr>
      <w:r>
        <w:rPr>
          <w:rFonts w:ascii="Times New Roman"/>
          <w:b w:val="false"/>
          <w:i w:val="false"/>
          <w:color w:val="000000"/>
          <w:sz w:val="28"/>
        </w:rPr>
        <w:t xml:space="preserve">
      2) кәсіпорынды әділет органдарында мемлекеттік тіркеуді; </w:t>
      </w:r>
    </w:p>
    <w:bookmarkEnd w:id="8"/>
    <w:bookmarkStart w:name="z10" w:id="9"/>
    <w:p>
      <w:pPr>
        <w:spacing w:after="0"/>
        <w:ind w:left="0"/>
        <w:jc w:val="both"/>
      </w:pPr>
      <w:r>
        <w:rPr>
          <w:rFonts w:ascii="Times New Roman"/>
          <w:b w:val="false"/>
          <w:i w:val="false"/>
          <w:color w:val="000000"/>
          <w:sz w:val="28"/>
        </w:rPr>
        <w:t xml:space="preserve">
      3) осы қаулыдан туындайтын өзге де шараларды қабылдауды қамтамасыз етсін. </w:t>
      </w:r>
    </w:p>
    <w:bookmarkEnd w:id="9"/>
    <w:bookmarkStart w:name="z11" w:id="10"/>
    <w:p>
      <w:pPr>
        <w:spacing w:after="0"/>
        <w:ind w:left="0"/>
        <w:jc w:val="both"/>
      </w:pPr>
      <w:r>
        <w:rPr>
          <w:rFonts w:ascii="Times New Roman"/>
          <w:b w:val="false"/>
          <w:i w:val="false"/>
          <w:color w:val="000000"/>
          <w:sz w:val="28"/>
        </w:rPr>
        <w:t>
      7.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71-қосымшада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2-жолында: </w:t>
      </w:r>
      <w:r>
        <w:br/>
      </w:r>
      <w:r>
        <w:rPr>
          <w:rFonts w:ascii="Times New Roman"/>
          <w:b w:val="false"/>
          <w:i w:val="false"/>
          <w:color w:val="000000"/>
          <w:sz w:val="28"/>
        </w:rPr>
        <w:t xml:space="preserve">
      5-баған "Берел" мемлекеттік тарихи-мәдени қорық-мұражайының аумағында орналасқан археологиялық тарих және мәдениет ескерткіштерін сақтау" деген сөздермен толықтырылсын; </w:t>
      </w:r>
      <w:r>
        <w:br/>
      </w:r>
      <w:r>
        <w:rPr>
          <w:rFonts w:ascii="Times New Roman"/>
          <w:b w:val="false"/>
          <w:i w:val="false"/>
          <w:color w:val="000000"/>
          <w:sz w:val="28"/>
        </w:rPr>
        <w:t xml:space="preserve">
      7-баған "Берел" мемлекеттік тарихи-мәдени қорық-мұражайы"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8. Осы қаулы қол қойылған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шілдедегі </w:t>
      </w:r>
      <w:r>
        <w:br/>
      </w:r>
      <w:r>
        <w:rPr>
          <w:rFonts w:ascii="Times New Roman"/>
          <w:b w:val="false"/>
          <w:i w:val="false"/>
          <w:color w:val="000000"/>
          <w:sz w:val="28"/>
        </w:rPr>
        <w:t xml:space="preserve">
                                                 N 674 қаулысына </w:t>
      </w:r>
      <w:r>
        <w:br/>
      </w:r>
      <w:r>
        <w:rPr>
          <w:rFonts w:ascii="Times New Roman"/>
          <w:b w:val="false"/>
          <w:i w:val="false"/>
          <w:color w:val="000000"/>
          <w:sz w:val="28"/>
        </w:rPr>
        <w:t xml:space="preserve">
                                                     қосымша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"Берел" мемлекеттік тарихи-мәдени қорық-мұражайы" </w:t>
      </w:r>
      <w:r>
        <w:br/>
      </w:r>
      <w:r>
        <w:rPr>
          <w:rFonts w:ascii="Times New Roman"/>
          <w:b w:val="false"/>
          <w:i w:val="false"/>
          <w:color w:val="000000"/>
          <w:sz w:val="28"/>
        </w:rPr>
        <w:t>
</w:t>
      </w:r>
      <w:r>
        <w:rPr>
          <w:rFonts w:ascii="Times New Roman"/>
          <w:b/>
          <w:i w:val="false"/>
          <w:color w:val="000000"/>
          <w:sz w:val="28"/>
        </w:rPr>
        <w:t xml:space="preserve">     республикалық мемлекеттік қазыналық кәсіпорнына </w:t>
      </w:r>
      <w:r>
        <w:br/>
      </w:r>
      <w:r>
        <w:rPr>
          <w:rFonts w:ascii="Times New Roman"/>
          <w:b w:val="false"/>
          <w:i w:val="false"/>
          <w:color w:val="000000"/>
          <w:sz w:val="28"/>
        </w:rPr>
        <w:t>
</w:t>
      </w:r>
      <w:r>
        <w:rPr>
          <w:rFonts w:ascii="Times New Roman"/>
          <w:b/>
          <w:i w:val="false"/>
          <w:color w:val="000000"/>
          <w:sz w:val="28"/>
        </w:rPr>
        <w:t xml:space="preserve">                берілетін жер учаскесінің </w:t>
      </w:r>
      <w:r>
        <w:br/>
      </w:r>
      <w:r>
        <w:rPr>
          <w:rFonts w:ascii="Times New Roman"/>
          <w:b w:val="false"/>
          <w:i w:val="false"/>
          <w:color w:val="000000"/>
          <w:sz w:val="28"/>
        </w:rPr>
        <w:t>
</w:t>
      </w:r>
      <w:r>
        <w:rPr>
          <w:rFonts w:ascii="Times New Roman"/>
          <w:b/>
          <w:i w:val="false"/>
          <w:color w:val="000000"/>
          <w:sz w:val="28"/>
        </w:rPr>
        <w:t xml:space="preserve">                     экспликациясы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3"/>
        <w:gridCol w:w="2673"/>
      </w:tblGrid>
      <w:tr>
        <w:trPr>
          <w:trHeight w:val="3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санаты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Алаңы, га 
</w:t>
            </w:r>
          </w:p>
        </w:tc>
      </w:tr>
      <w:tr>
        <w:trPr>
          <w:trHeight w:val="45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ауданының ауыл шаруашылығы </w:t>
            </w:r>
            <w:r>
              <w:br/>
            </w:r>
            <w:r>
              <w:rPr>
                <w:rFonts w:ascii="Times New Roman"/>
                <w:b w:val="false"/>
                <w:i w:val="false"/>
                <w:color w:val="000000"/>
                <w:sz w:val="20"/>
              </w:rPr>
              <w:t xml:space="preserve">
мақсатындағы жерлері, оның ішінде: </w:t>
            </w:r>
            <w:r>
              <w:br/>
            </w:r>
            <w:r>
              <w:rPr>
                <w:rFonts w:ascii="Times New Roman"/>
                <w:b w:val="false"/>
                <w:i w:val="false"/>
                <w:color w:val="000000"/>
                <w:sz w:val="20"/>
              </w:rPr>
              <w:t xml:space="preserve">
егістік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174,0 </w:t>
            </w:r>
          </w:p>
        </w:tc>
      </w:tr>
      <w:tr>
        <w:trPr>
          <w:trHeight w:val="450" w:hRule="atLeast"/>
        </w:trPr>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