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c215" w14:textId="275c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2003 жылғы 20 маусымдағы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129-құжат, N 17, 139-құжат; N 18, 143-құжат;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13-бап мынадай мазмұндағы 3-1) тармақшамен толықтырылсын:
</w:t>
      </w:r>
      <w:r>
        <w:br/>
      </w:r>
      <w:r>
        <w:rPr>
          <w:rFonts w:ascii="Times New Roman"/>
          <w:b w:val="false"/>
          <w:i w:val="false"/>
          <w:color w:val="000000"/>
          <w:sz w:val="28"/>
        </w:rPr>
        <w:t>
      "3-1) Осы Кодекстің 122-бабының 2-тармағына сәйкес ерекше қорғалатын табиғи аумақтардың жерлерін басқа санаттар жеріне ауыстыру;";
</w:t>
      </w:r>
      <w:r>
        <w:br/>
      </w:r>
      <w:r>
        <w:rPr>
          <w:rFonts w:ascii="Times New Roman"/>
          <w:b w:val="false"/>
          <w:i w:val="false"/>
          <w:color w:val="000000"/>
          <w:sz w:val="28"/>
        </w:rPr>
        <w:t>
      2) 122-баптың 2-тармағының екінші бөлігі мынадай редакцияда жазылсын:
</w:t>
      </w:r>
      <w:r>
        <w:br/>
      </w:r>
      <w:r>
        <w:rPr>
          <w:rFonts w:ascii="Times New Roman"/>
          <w:b w:val="false"/>
          <w:i w:val="false"/>
          <w:color w:val="000000"/>
          <w:sz w:val="28"/>
        </w:rPr>
        <w:t>
      "Ерекше қорғалатын табиғи аумақтардың жерлерін басқа санаттар жеріне ауыстыруға ерекше қорғалатын табиғи аумақтар туралы Қазақстан Республикасының заңнамалық актісінде көзделген жағдайларда ғана жол беріледі.".
</w:t>
      </w:r>
      <w:r>
        <w:br/>
      </w:r>
      <w:r>
        <w:rPr>
          <w:rFonts w:ascii="Times New Roman"/>
          <w:b w:val="false"/>
          <w:i w:val="false"/>
          <w:color w:val="000000"/>
          <w:sz w:val="28"/>
        </w:rPr>
        <w:t>
      2.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96-құжат; 2007 ж., N 1,4-құжат):
</w:t>
      </w:r>
      <w:r>
        <w:br/>
      </w:r>
      <w:r>
        <w:rPr>
          <w:rFonts w:ascii="Times New Roman"/>
          <w:b w:val="false"/>
          <w:i w:val="false"/>
          <w:color w:val="000000"/>
          <w:sz w:val="28"/>
        </w:rPr>
        <w:t>
      1) 7-бап мынадай мазмұндағы 6-1) тармақшамен толықтырылсын:
</w:t>
      </w:r>
      <w:r>
        <w:br/>
      </w:r>
      <w:r>
        <w:rPr>
          <w:rFonts w:ascii="Times New Roman"/>
          <w:b w:val="false"/>
          <w:i w:val="false"/>
          <w:color w:val="000000"/>
          <w:sz w:val="28"/>
        </w:rPr>
        <w:t>
      "6-1) осы Заңның 23-бабының 2-тармағына сәйкес уәкілетті органның ұсынысы бойынша ерекше қорғалатын табиғи аумақтардың жерлерін басқа санаттар жеріне ауыстыру;";
</w:t>
      </w:r>
      <w:r>
        <w:br/>
      </w:r>
      <w:r>
        <w:rPr>
          <w:rFonts w:ascii="Times New Roman"/>
          <w:b w:val="false"/>
          <w:i w:val="false"/>
          <w:color w:val="000000"/>
          <w:sz w:val="28"/>
        </w:rPr>
        <w:t>
      2) 8-бап мынадай мазмұндағы 4-1) тармақшамен толықтырылсын:
</w:t>
      </w:r>
      <w:r>
        <w:br/>
      </w:r>
      <w:r>
        <w:rPr>
          <w:rFonts w:ascii="Times New Roman"/>
          <w:b w:val="false"/>
          <w:i w:val="false"/>
          <w:color w:val="000000"/>
          <w:sz w:val="28"/>
        </w:rPr>
        <w:t>
      "4-1) ерекше қорғалатын табиғи аумақтардың жерлерін басқа санаттар жеріне ауыстыру жөнінде ұсыныстар енгізу;";
</w:t>
      </w:r>
      <w:r>
        <w:br/>
      </w:r>
      <w:r>
        <w:rPr>
          <w:rFonts w:ascii="Times New Roman"/>
          <w:b w:val="false"/>
          <w:i w:val="false"/>
          <w:color w:val="000000"/>
          <w:sz w:val="28"/>
        </w:rPr>
        <w:t>
      3) 23-баптың 2-тармағы мынадай редакцияда жазылсын:
</w:t>
      </w:r>
      <w:r>
        <w:br/>
      </w:r>
      <w:r>
        <w:rPr>
          <w:rFonts w:ascii="Times New Roman"/>
          <w:b w:val="false"/>
          <w:i w:val="false"/>
          <w:color w:val="000000"/>
          <w:sz w:val="28"/>
        </w:rPr>
        <w:t>
      "2. Ерекше қорғалатын табиғи аумақтардың жерлерін басқа санаттардағы жерлерге ауыстыру заңнамада белгіленген тәртіппен мемлекеттік экологиялық сараптаманың оң қорытындысы болған кезде, шаруашылық қызметтің шектеулі режимі белгіленген учаскелерде ғана және оларды ықтимал орналастырудың басқа жолдары болмаған кезде айрықша мемлекеттік стратегиялық маңызы бар мемлекеттік бағдарламаларда көзделген туризм объектілерінің құрылысын салуға арналған жағдайларда ғана жол беріледі.".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