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392f" w14:textId="e153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 ауыл шаруашылығы өндірісінің шығындарын өтеуден босату туралы</w:t>
      </w:r>
    </w:p>
    <w:p>
      <w:pPr>
        <w:spacing w:after="0"/>
        <w:ind w:left="0"/>
        <w:jc w:val="both"/>
      </w:pPr>
      <w:r>
        <w:rPr>
          <w:rFonts w:ascii="Times New Roman"/>
          <w:b w:val="false"/>
          <w:i w:val="false"/>
          <w:color w:val="000000"/>
          <w:sz w:val="28"/>
        </w:rPr>
        <w:t>Қазақстан Республикасы Үкіметінің 2008 жылғы 28 маусымдағы N 636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 xml:space="preserve">ҚАУЛЫ ЕТЕДІ: </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әлеуметтік-кәсіпкерлік корпорациялар инвестициялық жобаларды іске асыру үшін оларға жер учаскелерін беру кезінде оларды ауыл шаруашылығын жүргізуге байланысты емес мақсаттарға пайдаланғаны үшін ауыл шаруашылығы жерлерін алып қоюдан болған ауыл шаруашылығы өндірісінің шығындарын бюджетке өтеуден босатылсын.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12.09.2013 </w:t>
      </w:r>
      <w:r>
        <w:rPr>
          <w:rFonts w:ascii="Times New Roman"/>
          <w:b w:val="false"/>
          <w:i w:val="false"/>
          <w:color w:val="000000"/>
          <w:sz w:val="28"/>
        </w:rPr>
        <w:t>№ 949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28 маусымдағы</w:t>
            </w:r>
            <w:r>
              <w:br/>
            </w:r>
            <w:r>
              <w:rPr>
                <w:rFonts w:ascii="Times New Roman"/>
                <w:b w:val="false"/>
                <w:i w:val="false"/>
                <w:color w:val="000000"/>
                <w:sz w:val="20"/>
              </w:rPr>
              <w:t>№ 636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Инвестициялық жобаларды іске асыру үшін оларға жер учаскелерін беру кезінде ауыл шаруашылығы жерлерін ауыл шаруашылығын жүргізуге байланысты емес мақсаттарға пайдалану үшін алып қоюдан болған ауыл шаруашылығы өндірісінің шығындарын бюджетке өтеуден босатылған әлеуметтік-кәсіпкерлік корпорациялардың тізбесі</w:t>
      </w:r>
    </w:p>
    <w:bookmarkEnd w:id="3"/>
    <w:p>
      <w:pPr>
        <w:spacing w:after="0"/>
        <w:ind w:left="0"/>
        <w:jc w:val="both"/>
      </w:pPr>
      <w:r>
        <w:rPr>
          <w:rFonts w:ascii="Times New Roman"/>
          <w:b w:val="false"/>
          <w:i w:val="false"/>
          <w:color w:val="ff0000"/>
          <w:sz w:val="28"/>
        </w:rPr>
        <w:t xml:space="preserve">
      Ескерту. Қаулы қосымшамен толықтырылды - ҚР Үкіметінің 12.09.2013 </w:t>
      </w:r>
      <w:r>
        <w:rPr>
          <w:rFonts w:ascii="Times New Roman"/>
          <w:b w:val="false"/>
          <w:i w:val="false"/>
          <w:color w:val="ff0000"/>
          <w:sz w:val="28"/>
        </w:rPr>
        <w:t>№ 949</w:t>
      </w:r>
      <w:r>
        <w:rPr>
          <w:rFonts w:ascii="Times New Roman"/>
          <w:b w:val="false"/>
          <w:i w:val="false"/>
          <w:color w:val="ff0000"/>
          <w:sz w:val="28"/>
        </w:rPr>
        <w:t xml:space="preserve">; жаңа редакцияда –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 w:id="4"/>
    <w:p>
      <w:pPr>
        <w:spacing w:after="0"/>
        <w:ind w:left="0"/>
        <w:jc w:val="both"/>
      </w:pPr>
      <w:r>
        <w:rPr>
          <w:rFonts w:ascii="Times New Roman"/>
          <w:b w:val="false"/>
          <w:i w:val="false"/>
          <w:color w:val="000000"/>
          <w:sz w:val="28"/>
        </w:rPr>
        <w:t>
      1. "Ақтөбе" әлеуметтік-кәсіпкерлік корпорациясы" акционерлік қоғамы.</w:t>
      </w:r>
    </w:p>
    <w:bookmarkEnd w:id="4"/>
    <w:bookmarkStart w:name="z7" w:id="5"/>
    <w:p>
      <w:pPr>
        <w:spacing w:after="0"/>
        <w:ind w:left="0"/>
        <w:jc w:val="both"/>
      </w:pPr>
      <w:r>
        <w:rPr>
          <w:rFonts w:ascii="Times New Roman"/>
          <w:b w:val="false"/>
          <w:i w:val="false"/>
          <w:color w:val="000000"/>
          <w:sz w:val="28"/>
        </w:rPr>
        <w:t>
      2. "Алматы" әлеуметтік-кәсіпкерлік корпорациясы" акционерлік қоғамы.</w:t>
      </w:r>
    </w:p>
    <w:bookmarkEnd w:id="5"/>
    <w:bookmarkStart w:name="z8" w:id="6"/>
    <w:p>
      <w:pPr>
        <w:spacing w:after="0"/>
        <w:ind w:left="0"/>
        <w:jc w:val="both"/>
      </w:pPr>
      <w:r>
        <w:rPr>
          <w:rFonts w:ascii="Times New Roman"/>
          <w:b w:val="false"/>
          <w:i w:val="false"/>
          <w:color w:val="000000"/>
          <w:sz w:val="28"/>
        </w:rPr>
        <w:t>
      3. "Astana" әлеуметтік-кәсіпкерлік корпорациясы" акционерлік қоғамы.</w:t>
      </w:r>
    </w:p>
    <w:bookmarkEnd w:id="6"/>
    <w:bookmarkStart w:name="z9" w:id="7"/>
    <w:p>
      <w:pPr>
        <w:spacing w:after="0"/>
        <w:ind w:left="0"/>
        <w:jc w:val="both"/>
      </w:pPr>
      <w:r>
        <w:rPr>
          <w:rFonts w:ascii="Times New Roman"/>
          <w:b w:val="false"/>
          <w:i w:val="false"/>
          <w:color w:val="000000"/>
          <w:sz w:val="28"/>
        </w:rPr>
        <w:t>
      4. "Атырау" әлеуметтік-кәсіпкерлік корпорациясы" акционерлік қоғамы.</w:t>
      </w:r>
    </w:p>
    <w:bookmarkEnd w:id="7"/>
    <w:bookmarkStart w:name="z10" w:id="8"/>
    <w:p>
      <w:pPr>
        <w:spacing w:after="0"/>
        <w:ind w:left="0"/>
        <w:jc w:val="both"/>
      </w:pPr>
      <w:r>
        <w:rPr>
          <w:rFonts w:ascii="Times New Roman"/>
          <w:b w:val="false"/>
          <w:i w:val="false"/>
          <w:color w:val="000000"/>
          <w:sz w:val="28"/>
        </w:rPr>
        <w:t>
      5. "Байқоныр (Байконур)" әлеуметтік-кәсіпкерлік корпорациясы" акционерлік қоғамы.</w:t>
      </w:r>
    </w:p>
    <w:bookmarkEnd w:id="8"/>
    <w:bookmarkStart w:name="z11" w:id="9"/>
    <w:p>
      <w:pPr>
        <w:spacing w:after="0"/>
        <w:ind w:left="0"/>
        <w:jc w:val="both"/>
      </w:pPr>
      <w:r>
        <w:rPr>
          <w:rFonts w:ascii="Times New Roman"/>
          <w:b w:val="false"/>
          <w:i w:val="false"/>
          <w:color w:val="000000"/>
          <w:sz w:val="28"/>
        </w:rPr>
        <w:t xml:space="preserve">
      6. "Ертіс" әлеуметтік-кәсіпкерлік корпорациясы" акционерлік қоғамы. </w:t>
      </w:r>
    </w:p>
    <w:bookmarkEnd w:id="9"/>
    <w:bookmarkStart w:name="z12" w:id="10"/>
    <w:p>
      <w:pPr>
        <w:spacing w:after="0"/>
        <w:ind w:left="0"/>
        <w:jc w:val="both"/>
      </w:pPr>
      <w:r>
        <w:rPr>
          <w:rFonts w:ascii="Times New Roman"/>
          <w:b w:val="false"/>
          <w:i w:val="false"/>
          <w:color w:val="000000"/>
          <w:sz w:val="28"/>
        </w:rPr>
        <w:t>
      7. "Есіл" әлеуметтік-кәсіпкерлік корпорациясы" акционерлік қоғамы.</w:t>
      </w:r>
    </w:p>
    <w:bookmarkEnd w:id="10"/>
    <w:bookmarkStart w:name="z13" w:id="11"/>
    <w:p>
      <w:pPr>
        <w:spacing w:after="0"/>
        <w:ind w:left="0"/>
        <w:jc w:val="both"/>
      </w:pPr>
      <w:r>
        <w:rPr>
          <w:rFonts w:ascii="Times New Roman"/>
          <w:b w:val="false"/>
          <w:i w:val="false"/>
          <w:color w:val="000000"/>
          <w:sz w:val="28"/>
        </w:rPr>
        <w:t>
      8. "Жетісу" әлеуметтік-кәсіпкерлік корпорациясы" акционерлік қоғамы.</w:t>
      </w:r>
    </w:p>
    <w:bookmarkEnd w:id="11"/>
    <w:bookmarkStart w:name="z14" w:id="12"/>
    <w:p>
      <w:pPr>
        <w:spacing w:after="0"/>
        <w:ind w:left="0"/>
        <w:jc w:val="both"/>
      </w:pPr>
      <w:r>
        <w:rPr>
          <w:rFonts w:ascii="Times New Roman"/>
          <w:b w:val="false"/>
          <w:i w:val="false"/>
          <w:color w:val="000000"/>
          <w:sz w:val="28"/>
        </w:rPr>
        <w:t>
      9. "Каспий" әлеуметтік-кәсіпкерлік корпорациясы" акционерлік қоғамы.</w:t>
      </w:r>
    </w:p>
    <w:bookmarkEnd w:id="12"/>
    <w:bookmarkStart w:name="z15" w:id="13"/>
    <w:p>
      <w:pPr>
        <w:spacing w:after="0"/>
        <w:ind w:left="0"/>
        <w:jc w:val="both"/>
      </w:pPr>
      <w:r>
        <w:rPr>
          <w:rFonts w:ascii="Times New Roman"/>
          <w:b w:val="false"/>
          <w:i w:val="false"/>
          <w:color w:val="000000"/>
          <w:sz w:val="28"/>
        </w:rPr>
        <w:t>
      10. "Орал" әлеуметтік-кәсіпкерлік корпорациясы" акционерлік қоғамы.</w:t>
      </w:r>
    </w:p>
    <w:bookmarkEnd w:id="13"/>
    <w:bookmarkStart w:name="z16" w:id="14"/>
    <w:p>
      <w:pPr>
        <w:spacing w:after="0"/>
        <w:ind w:left="0"/>
        <w:jc w:val="both"/>
      </w:pPr>
      <w:r>
        <w:rPr>
          <w:rFonts w:ascii="Times New Roman"/>
          <w:b w:val="false"/>
          <w:i w:val="false"/>
          <w:color w:val="000000"/>
          <w:sz w:val="28"/>
        </w:rPr>
        <w:t>
      11 "Павлодар" әлеуметтік-кәсіпкерлік корпорациясы" акционерлік қоғамы.</w:t>
      </w:r>
    </w:p>
    <w:bookmarkEnd w:id="14"/>
    <w:bookmarkStart w:name="z17" w:id="15"/>
    <w:p>
      <w:pPr>
        <w:spacing w:after="0"/>
        <w:ind w:left="0"/>
        <w:jc w:val="both"/>
      </w:pPr>
      <w:r>
        <w:rPr>
          <w:rFonts w:ascii="Times New Roman"/>
          <w:b w:val="false"/>
          <w:i w:val="false"/>
          <w:color w:val="000000"/>
          <w:sz w:val="28"/>
        </w:rPr>
        <w:t>
      12. "Сарыарқа" әлеуметтік-кәсіпкерлік корпорациясы" акционерлік қоғамы.</w:t>
      </w:r>
    </w:p>
    <w:bookmarkEnd w:id="15"/>
    <w:bookmarkStart w:name="z1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"Солтүстік" әлеуметтік-кәсіпкерлік корпорациясы" акционерлік қоғамы.</w:t>
      </w:r>
    </w:p>
    <w:bookmarkEnd w:id="16"/>
    <w:bookmarkStart w:name="z20" w:id="17"/>
    <w:p>
      <w:pPr>
        <w:spacing w:after="0"/>
        <w:ind w:left="0"/>
        <w:jc w:val="both"/>
      </w:pPr>
      <w:r>
        <w:rPr>
          <w:rFonts w:ascii="Times New Roman"/>
          <w:b w:val="false"/>
          <w:i w:val="false"/>
          <w:color w:val="000000"/>
          <w:sz w:val="28"/>
        </w:rPr>
        <w:t>
      14. "Тараз" әлеуметтік-кәсіпкерлік корпорациясы" акционерлік қоғамы.</w:t>
      </w:r>
    </w:p>
    <w:bookmarkEnd w:id="17"/>
    <w:bookmarkStart w:name="z21" w:id="18"/>
    <w:p>
      <w:pPr>
        <w:spacing w:after="0"/>
        <w:ind w:left="0"/>
        <w:jc w:val="both"/>
      </w:pPr>
      <w:r>
        <w:rPr>
          <w:rFonts w:ascii="Times New Roman"/>
          <w:b w:val="false"/>
          <w:i w:val="false"/>
          <w:color w:val="000000"/>
          <w:sz w:val="28"/>
        </w:rPr>
        <w:t>
      15. "Тобыл" әлеуметтік-кәсіпкерлік корпорациясы" акционерлік қоғамы.</w:t>
      </w:r>
    </w:p>
    <w:bookmarkEnd w:id="18"/>
    <w:bookmarkStart w:name="z22" w:id="19"/>
    <w:p>
      <w:pPr>
        <w:spacing w:after="0"/>
        <w:ind w:left="0"/>
        <w:jc w:val="both"/>
      </w:pPr>
      <w:r>
        <w:rPr>
          <w:rFonts w:ascii="Times New Roman"/>
          <w:b w:val="false"/>
          <w:i w:val="false"/>
          <w:color w:val="000000"/>
          <w:sz w:val="28"/>
        </w:rPr>
        <w:t>
      16. "Түркістан" әлеуметтік-кәсіпкерлік корпорациясы" акционерлік қоғамы.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