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5392f" w14:textId="e1539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Әлеуметтік-кәсіпкерлік корпорацияларды ауыл шаруашылығы өндірісінің шығындарын өтеуден босату туралы</w:t>
      </w:r>
    </w:p>
    <w:p>
      <w:pPr>
        <w:spacing w:after="0"/>
        <w:ind w:left="0"/>
        <w:jc w:val="both"/>
      </w:pPr>
      <w:r>
        <w:rPr>
          <w:rFonts w:ascii="Times New Roman"/>
          <w:b w:val="false"/>
          <w:i w:val="false"/>
          <w:color w:val="000000"/>
          <w:sz w:val="28"/>
        </w:rPr>
        <w:t>Қазақстан Республикасы Үкіметінің 2008 жылғы 28 маусымдағы N 636 Қаулысы.</w:t>
      </w:r>
    </w:p>
    <w:p>
      <w:pPr>
        <w:spacing w:after="0"/>
        <w:ind w:left="0"/>
        <w:jc w:val="both"/>
      </w:pPr>
      <w:r>
        <w:rPr>
          <w:rFonts w:ascii="Times New Roman"/>
          <w:b w:val="false"/>
          <w:i w:val="false"/>
          <w:color w:val="ff0000"/>
          <w:sz w:val="28"/>
        </w:rPr>
        <w:t xml:space="preserve">
      Ескерту. Тақырыбы жаңа редакцияда – ҚР Үкіметінің 10.12.2018 </w:t>
      </w:r>
      <w:r>
        <w:rPr>
          <w:rFonts w:ascii="Times New Roman"/>
          <w:b w:val="false"/>
          <w:i w:val="false"/>
          <w:color w:val="ff0000"/>
          <w:sz w:val="28"/>
        </w:rPr>
        <w:t>№ 818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3" w:id="0"/>
    <w:p>
      <w:pPr>
        <w:spacing w:after="0"/>
        <w:ind w:left="0"/>
        <w:jc w:val="both"/>
      </w:pPr>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105-бабының</w:t>
      </w:r>
      <w:r>
        <w:rPr>
          <w:rFonts w:ascii="Times New Roman"/>
          <w:b w:val="false"/>
          <w:i w:val="false"/>
          <w:color w:val="000000"/>
          <w:sz w:val="28"/>
        </w:rPr>
        <w:t xml:space="preserve"> 3-тармағына сәйкес Қазақстан Республикасының Үкіметі </w:t>
      </w:r>
      <w:r>
        <w:rPr>
          <w:rFonts w:ascii="Times New Roman"/>
          <w:b/>
          <w:i w:val="false"/>
          <w:color w:val="000000"/>
          <w:sz w:val="28"/>
        </w:rPr>
        <w:t xml:space="preserve">ҚАУЛЫ ЕТЕДІ: </w:t>
      </w:r>
    </w:p>
    <w:bookmarkEnd w:id="0"/>
    <w:bookmarkStart w:name="z1"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әлеуметтік-кәсіпкерлік корпорациялар инвестициялық жобаларды іске асыру үшін оларға жер учаскелерін беру кезінде оларды ауыл шаруашылығын жүргізуге байланысты емес мақсаттарға пайдаланғаны үшін ауыл шаруашылығы жерлерін алып қоюдан болған ауыл шаруашылығы өндірісінің шығындарын бюджетке өтеуден босатылсын.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12.09.2013 </w:t>
      </w:r>
      <w:r>
        <w:rPr>
          <w:rFonts w:ascii="Times New Roman"/>
          <w:b w:val="false"/>
          <w:i w:val="false"/>
          <w:color w:val="000000"/>
          <w:sz w:val="28"/>
        </w:rPr>
        <w:t>№ 949</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xml:space="preserve">
       2. Осы қаулы қол қойылған күнінен бастап қолданысқа енгізіледі. </w:t>
      </w:r>
    </w:p>
    <w:bookmarkEnd w:id="2"/>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2008 жылғы 28 маусымдағы</w:t>
            </w:r>
            <w:r>
              <w:br/>
            </w:r>
            <w:r>
              <w:rPr>
                <w:rFonts w:ascii="Times New Roman"/>
                <w:b w:val="false"/>
                <w:i w:val="false"/>
                <w:color w:val="000000"/>
                <w:sz w:val="20"/>
              </w:rPr>
              <w:t>№ 636 қаулысына</w:t>
            </w:r>
            <w:r>
              <w:br/>
            </w:r>
            <w:r>
              <w:rPr>
                <w:rFonts w:ascii="Times New Roman"/>
                <w:b w:val="false"/>
                <w:i w:val="false"/>
                <w:color w:val="000000"/>
                <w:sz w:val="20"/>
              </w:rPr>
              <w:t>қосымша</w:t>
            </w:r>
          </w:p>
        </w:tc>
      </w:tr>
    </w:tbl>
    <w:bookmarkStart w:name="z5" w:id="3"/>
    <w:p>
      <w:pPr>
        <w:spacing w:after="0"/>
        <w:ind w:left="0"/>
        <w:jc w:val="left"/>
      </w:pPr>
      <w:r>
        <w:rPr>
          <w:rFonts w:ascii="Times New Roman"/>
          <w:b/>
          <w:i w:val="false"/>
          <w:color w:val="000000"/>
        </w:rPr>
        <w:t xml:space="preserve"> Инвестициялық жобаларды іске асыру үшін оларға жер учаскелерін беру кезінде ауыл шаруашылығы жерлерін ауыл шаруашылығын жүргізуге байланысты емес мақсаттарға пайдалану үшін алып қоюдан болған ауыл шаруашылығы өндірісінің шығындарын бюджетке өтеуден босатылған әлеуметтік-кәсіпкерлік корпорациялардың тізбесі</w:t>
      </w:r>
    </w:p>
    <w:bookmarkEnd w:id="3"/>
    <w:p>
      <w:pPr>
        <w:spacing w:after="0"/>
        <w:ind w:left="0"/>
        <w:jc w:val="both"/>
      </w:pPr>
      <w:r>
        <w:rPr>
          <w:rFonts w:ascii="Times New Roman"/>
          <w:b w:val="false"/>
          <w:i w:val="false"/>
          <w:color w:val="ff0000"/>
          <w:sz w:val="28"/>
        </w:rPr>
        <w:t xml:space="preserve">
      Ескерту. Қаулы қосымшамен толықтырылды - ҚР Үкіметінің 12.09.2013 </w:t>
      </w:r>
      <w:r>
        <w:rPr>
          <w:rFonts w:ascii="Times New Roman"/>
          <w:b w:val="false"/>
          <w:i w:val="false"/>
          <w:color w:val="ff0000"/>
          <w:sz w:val="28"/>
        </w:rPr>
        <w:t>№ 949</w:t>
      </w:r>
      <w:r>
        <w:rPr>
          <w:rFonts w:ascii="Times New Roman"/>
          <w:b w:val="false"/>
          <w:i w:val="false"/>
          <w:color w:val="ff0000"/>
          <w:sz w:val="28"/>
        </w:rPr>
        <w:t xml:space="preserve">; жаңа редакцияда – 10.12.2018 </w:t>
      </w:r>
      <w:r>
        <w:rPr>
          <w:rFonts w:ascii="Times New Roman"/>
          <w:b w:val="false"/>
          <w:i w:val="false"/>
          <w:color w:val="ff0000"/>
          <w:sz w:val="28"/>
        </w:rPr>
        <w:t>№ 818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p>
    <w:bookmarkStart w:name="z6" w:id="4"/>
    <w:p>
      <w:pPr>
        <w:spacing w:after="0"/>
        <w:ind w:left="0"/>
        <w:jc w:val="both"/>
      </w:pPr>
      <w:r>
        <w:rPr>
          <w:rFonts w:ascii="Times New Roman"/>
          <w:b w:val="false"/>
          <w:i w:val="false"/>
          <w:color w:val="000000"/>
          <w:sz w:val="28"/>
        </w:rPr>
        <w:t>
      1. "Ақтөбе" әлеуметтік-кәсіпкерлік корпорациясы" акционерлік қоғамы.</w:t>
      </w:r>
    </w:p>
    <w:bookmarkEnd w:id="4"/>
    <w:bookmarkStart w:name="z7" w:id="5"/>
    <w:p>
      <w:pPr>
        <w:spacing w:after="0"/>
        <w:ind w:left="0"/>
        <w:jc w:val="both"/>
      </w:pPr>
      <w:r>
        <w:rPr>
          <w:rFonts w:ascii="Times New Roman"/>
          <w:b w:val="false"/>
          <w:i w:val="false"/>
          <w:color w:val="000000"/>
          <w:sz w:val="28"/>
        </w:rPr>
        <w:t>
      2. "Алматы" әлеуметтік-кәсіпкерлік корпорациясы" акционерлік қоғамы.</w:t>
      </w:r>
    </w:p>
    <w:bookmarkEnd w:id="5"/>
    <w:bookmarkStart w:name="z8" w:id="6"/>
    <w:p>
      <w:pPr>
        <w:spacing w:after="0"/>
        <w:ind w:left="0"/>
        <w:jc w:val="both"/>
      </w:pPr>
      <w:r>
        <w:rPr>
          <w:rFonts w:ascii="Times New Roman"/>
          <w:b w:val="false"/>
          <w:i w:val="false"/>
          <w:color w:val="000000"/>
          <w:sz w:val="28"/>
        </w:rPr>
        <w:t>
      3. "Astana" әлеуметтік-кәсіпкерлік корпорациясы" акционерлік қоғамы.</w:t>
      </w:r>
    </w:p>
    <w:bookmarkEnd w:id="6"/>
    <w:bookmarkStart w:name="z9" w:id="7"/>
    <w:p>
      <w:pPr>
        <w:spacing w:after="0"/>
        <w:ind w:left="0"/>
        <w:jc w:val="both"/>
      </w:pPr>
      <w:r>
        <w:rPr>
          <w:rFonts w:ascii="Times New Roman"/>
          <w:b w:val="false"/>
          <w:i w:val="false"/>
          <w:color w:val="000000"/>
          <w:sz w:val="28"/>
        </w:rPr>
        <w:t>
      4. "Атырау" әлеуметтік-кәсіпкерлік корпорациясы" акционерлік қоғамы.</w:t>
      </w:r>
    </w:p>
    <w:bookmarkEnd w:id="7"/>
    <w:bookmarkStart w:name="z10" w:id="8"/>
    <w:p>
      <w:pPr>
        <w:spacing w:after="0"/>
        <w:ind w:left="0"/>
        <w:jc w:val="both"/>
      </w:pPr>
      <w:r>
        <w:rPr>
          <w:rFonts w:ascii="Times New Roman"/>
          <w:b w:val="false"/>
          <w:i w:val="false"/>
          <w:color w:val="000000"/>
          <w:sz w:val="28"/>
        </w:rPr>
        <w:t>
      5. "Байқоныр (Байконур)" әлеуметтік-кәсіпкерлік корпорациясы" акционерлік қоғамы.</w:t>
      </w:r>
    </w:p>
    <w:bookmarkEnd w:id="8"/>
    <w:bookmarkStart w:name="z11" w:id="9"/>
    <w:p>
      <w:pPr>
        <w:spacing w:after="0"/>
        <w:ind w:left="0"/>
        <w:jc w:val="both"/>
      </w:pPr>
      <w:r>
        <w:rPr>
          <w:rFonts w:ascii="Times New Roman"/>
          <w:b w:val="false"/>
          <w:i w:val="false"/>
          <w:color w:val="000000"/>
          <w:sz w:val="28"/>
        </w:rPr>
        <w:t xml:space="preserve">
      6. "Ертіс" әлеуметтік-кәсіпкерлік корпорациясы" акционерлік қоғамы. </w:t>
      </w:r>
    </w:p>
    <w:bookmarkEnd w:id="9"/>
    <w:bookmarkStart w:name="z12" w:id="10"/>
    <w:p>
      <w:pPr>
        <w:spacing w:after="0"/>
        <w:ind w:left="0"/>
        <w:jc w:val="both"/>
      </w:pPr>
      <w:r>
        <w:rPr>
          <w:rFonts w:ascii="Times New Roman"/>
          <w:b w:val="false"/>
          <w:i w:val="false"/>
          <w:color w:val="000000"/>
          <w:sz w:val="28"/>
        </w:rPr>
        <w:t>
      7. "Есіл" әлеуметтік-кәсіпкерлік корпорациясы" акционерлік қоғамы.</w:t>
      </w:r>
    </w:p>
    <w:bookmarkEnd w:id="10"/>
    <w:bookmarkStart w:name="z13" w:id="11"/>
    <w:p>
      <w:pPr>
        <w:spacing w:after="0"/>
        <w:ind w:left="0"/>
        <w:jc w:val="both"/>
      </w:pPr>
      <w:r>
        <w:rPr>
          <w:rFonts w:ascii="Times New Roman"/>
          <w:b w:val="false"/>
          <w:i w:val="false"/>
          <w:color w:val="000000"/>
          <w:sz w:val="28"/>
        </w:rPr>
        <w:t>
      8. "Жетісу" әлеуметтік-кәсіпкерлік корпорациясы" акционерлік қоғамы.</w:t>
      </w:r>
    </w:p>
    <w:bookmarkEnd w:id="11"/>
    <w:bookmarkStart w:name="z14" w:id="12"/>
    <w:p>
      <w:pPr>
        <w:spacing w:after="0"/>
        <w:ind w:left="0"/>
        <w:jc w:val="both"/>
      </w:pPr>
      <w:r>
        <w:rPr>
          <w:rFonts w:ascii="Times New Roman"/>
          <w:b w:val="false"/>
          <w:i w:val="false"/>
          <w:color w:val="000000"/>
          <w:sz w:val="28"/>
        </w:rPr>
        <w:t>
      9. "Каспий" әлеуметтік-кәсіпкерлік корпорациясы" акционерлік қоғамы.</w:t>
      </w:r>
    </w:p>
    <w:bookmarkEnd w:id="12"/>
    <w:bookmarkStart w:name="z15" w:id="13"/>
    <w:p>
      <w:pPr>
        <w:spacing w:after="0"/>
        <w:ind w:left="0"/>
        <w:jc w:val="both"/>
      </w:pPr>
      <w:r>
        <w:rPr>
          <w:rFonts w:ascii="Times New Roman"/>
          <w:b w:val="false"/>
          <w:i w:val="false"/>
          <w:color w:val="000000"/>
          <w:sz w:val="28"/>
        </w:rPr>
        <w:t>
      10. "Орал" әлеуметтік-кәсіпкерлік корпорациясы" акционерлік қоғамы.</w:t>
      </w:r>
    </w:p>
    <w:bookmarkEnd w:id="13"/>
    <w:bookmarkStart w:name="z16" w:id="14"/>
    <w:p>
      <w:pPr>
        <w:spacing w:after="0"/>
        <w:ind w:left="0"/>
        <w:jc w:val="both"/>
      </w:pPr>
      <w:r>
        <w:rPr>
          <w:rFonts w:ascii="Times New Roman"/>
          <w:b w:val="false"/>
          <w:i w:val="false"/>
          <w:color w:val="000000"/>
          <w:sz w:val="28"/>
        </w:rPr>
        <w:t>
      11 "Павлодар" әлеуметтік-кәсіпкерлік корпорациясы" акционерлік қоғамы.</w:t>
      </w:r>
    </w:p>
    <w:bookmarkEnd w:id="14"/>
    <w:bookmarkStart w:name="z17" w:id="15"/>
    <w:p>
      <w:pPr>
        <w:spacing w:after="0"/>
        <w:ind w:left="0"/>
        <w:jc w:val="both"/>
      </w:pPr>
      <w:r>
        <w:rPr>
          <w:rFonts w:ascii="Times New Roman"/>
          <w:b w:val="false"/>
          <w:i w:val="false"/>
          <w:color w:val="000000"/>
          <w:sz w:val="28"/>
        </w:rPr>
        <w:t>
      12. "Сарыарқа" әлеуметтік-кәсіпкерлік корпорациясы" акционерлік қоғамы.</w:t>
      </w:r>
    </w:p>
    <w:bookmarkEnd w:id="15"/>
    <w:bookmarkStart w:name="z18" w:id="1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"Солтүстік" әлеуметтік-кәсіпкерлік корпорациясы" акционерлік қоғамы.</w:t>
      </w:r>
    </w:p>
    <w:bookmarkEnd w:id="16"/>
    <w:bookmarkStart w:name="z20" w:id="17"/>
    <w:p>
      <w:pPr>
        <w:spacing w:after="0"/>
        <w:ind w:left="0"/>
        <w:jc w:val="both"/>
      </w:pPr>
      <w:r>
        <w:rPr>
          <w:rFonts w:ascii="Times New Roman"/>
          <w:b w:val="false"/>
          <w:i w:val="false"/>
          <w:color w:val="000000"/>
          <w:sz w:val="28"/>
        </w:rPr>
        <w:t>
      14. "Тараз" әлеуметтік-кәсіпкерлік корпорациясы" акционерлік қоғамы.</w:t>
      </w:r>
    </w:p>
    <w:bookmarkEnd w:id="17"/>
    <w:bookmarkStart w:name="z21" w:id="18"/>
    <w:p>
      <w:pPr>
        <w:spacing w:after="0"/>
        <w:ind w:left="0"/>
        <w:jc w:val="both"/>
      </w:pPr>
      <w:r>
        <w:rPr>
          <w:rFonts w:ascii="Times New Roman"/>
          <w:b w:val="false"/>
          <w:i w:val="false"/>
          <w:color w:val="000000"/>
          <w:sz w:val="28"/>
        </w:rPr>
        <w:t>
      15. "Тобыл" әлеуметтік-кәсіпкерлік корпорациясы" акционерлік қоғамы.</w:t>
      </w:r>
    </w:p>
    <w:bookmarkEnd w:id="18"/>
    <w:bookmarkStart w:name="z22" w:id="19"/>
    <w:p>
      <w:pPr>
        <w:spacing w:after="0"/>
        <w:ind w:left="0"/>
        <w:jc w:val="both"/>
      </w:pPr>
      <w:r>
        <w:rPr>
          <w:rFonts w:ascii="Times New Roman"/>
          <w:b w:val="false"/>
          <w:i w:val="false"/>
          <w:color w:val="000000"/>
          <w:sz w:val="28"/>
        </w:rPr>
        <w:t>
      16. "Түркістан" әлеуметтік-кәсіпкерлік корпорациясы" акционерлік қоғамы.</w:t>
      </w:r>
    </w:p>
    <w:bookmarkEnd w:id="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