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24e6b" w14:textId="e824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Генетикалық түрлендірілген объектілердің айналымы ережесін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27 маусымдағы N 630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 Тамақ өнімдерінің қауіпсіздігі туралы " Қазақстан Республикасының 2007 жылғы 21 шілдедегі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Генетикалық түрлендірілген объектілердің айналымы ережесі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 күнінен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630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Генетикалық түрлендірілген объектілердің айналымы ережесі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Генетикалық түрлендірілген объектілердің айналымы ережесі (бұдан әрі - Ереже) " Тамақ өнімдерінің қауіпсіздігі туралы " Қазақстан Республикасының 2007 жылғы 21 шілдедегі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әзірленді және Қазақстан Республикасының аумағындағы генетикалық түрлендірілген объектілер айналымының тәртібін айқындайды.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Ережеде генетикалық түрлендірілген объектілердің айналымы деп генетикалық түрлендірілген объектілерді әкелуді (импорттауды) қоса алғанда, тамақ өнімдерін өткізу (сату немесе беру) процестері (сатылары), сондай-ақ олармен байланысты орау, буып-түю, таңбалау, сақтау және тасымалдау процестері түсіндіріледі.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Генетикалық түрлендірілген объектілердің айналымына олардың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заңнамасында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белгіленген </w:t>
      </w:r>
      <w:r>
        <w:rPr>
          <w:rFonts w:ascii="Times New Roman"/>
          <w:b w:val="false"/>
          <w:i w:val="false"/>
          <w:color w:val="000000"/>
          <w:sz w:val="28"/>
        </w:rPr>
        <w:t xml:space="preserve">тәртіппен жүзеге асырылатын қауіпсіздігі ғылыми негізделген растаудан және олар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тіркелгеннен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кейін ғана жол беріледі.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Генетикалық түрлендірілген объектілердің (бұдан әрі - ГТО) айналымы кезінде Қазақстан Республикасының тамақ өнімдерінің қауіпсіздігі саласындағы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заңнамасында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Қазақстан Республикасының  </w:t>
      </w:r>
      <w:r>
        <w:rPr>
          <w:rFonts w:ascii="Times New Roman"/>
          <w:b w:val="false"/>
          <w:i w:val="false"/>
          <w:color w:val="000000"/>
          <w:sz w:val="28"/>
        </w:rPr>
        <w:t xml:space="preserve">Экологиялық кодексінде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белгіленген талаптар сақталуы тиіс.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Тіркеу сынақтарын өткізу үшін қажетті үлгілерді әкелу (импорттау) жағдайларын қоспағанда, ГТО Қазақстан Республикасының аумағына әкелуге (импорттауға) және сатуға оларды мемлекеттік тіркегеннен кейін ғана рұқсат етіледі.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заңнамасында белгіленген тәртіппен берілетін ГТО-ны мемлекеттік тіркеу туралы құжат әкелу (импорттау) кезінде Қазақстан Республикасының Мемлекеттік шекарасы арқылы өткізу пункттерінде мемлекеттік санитарлық-эпидемиологиялық қадағалауды жүзеге асыратын лауазымды тұлғаларға көрсетіледі.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Республикасының тамақ өнімдерінің қауіпсіздігі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заңнамасында </w:t>
      </w:r>
      <w:r>
        <w:rPr>
          <w:rFonts w:ascii="Times New Roman"/>
          <w:b w:val="false"/>
          <w:i w:val="false"/>
          <w:color w:val="000000"/>
          <w:sz w:val="28"/>
        </w:rPr>
        <w:t>белгіленген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талаптарға сәйкес ГТО айналымы кезінде пайдаланылатын орау және буып-түю тәсілдері, сондай-ақ орау материалдары олардың қауіпсіздігін қамтамасыз етуі тиіс.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ГТО айналымы кезінде пайдаланылатын көлік құралдарының Қазақстан Республикасының заңнамасында белгіленген тәртіппен ресімделген санитарлық паспорты болуы тиіс.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Құжаттарда, жадынамаларда (қосымша беттерде), этикеткаларда, контрэтикеткаларда, кольереттерде, құлақша қағаздарда, жапсырмаларда (стикерлерде) Қазақстан Республикасының тамақ өнімдерінің қауіпсіздігі туралы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ақпараттан басқа, мемлекеттік және орыс тілдерінде тамақ өнімдерінде ГТО-ның бар екендігі және саны туралы мәліметтер көрсетіледі.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ГТО-ны сату Қазақстан Республикасының тамақ өнімдерінің қауіпсіздігі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заңнамасында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белгіленген талаптарға сәйкес ішкі сауда объектілері арқылы жүзеге асырылады. 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