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2f08" w14:textId="2872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6 қарашадағы N 1039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20 маусымдағы N 600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42, 489-құжат) мынадай толықтырулар енгізілсін: </w:t>
      </w:r>
    </w:p>
    <w:bookmarkEnd w:id="0"/>
    <w:bookmarkStart w:name="z2" w:id="1"/>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жоспарында: </w:t>
      </w:r>
      <w:r>
        <w:br/>
      </w:r>
      <w:r>
        <w:rPr>
          <w:rFonts w:ascii="Times New Roman"/>
          <w:b w:val="false"/>
          <w:i w:val="false"/>
          <w:color w:val="000000"/>
          <w:sz w:val="28"/>
        </w:rPr>
        <w:t xml:space="preserve">
      "Мақсатқа қол жеткізу және қойылған міндеттерді іске асыру тетіктері" деген 2-бөлімде: </w:t>
      </w:r>
      <w:r>
        <w:br/>
      </w:r>
      <w:r>
        <w:rPr>
          <w:rFonts w:ascii="Times New Roman"/>
          <w:b w:val="false"/>
          <w:i w:val="false"/>
          <w:color w:val="000000"/>
          <w:sz w:val="28"/>
        </w:rPr>
        <w:t xml:space="preserve">
      "Елдің ипотекалық нарығындағы тұрақтылықты, үлескерлердің құқықтарын қорғауды және құрылыс объектілерін аяқтауды қамтамасыз ету" деген 3-кіші бөлімде: </w:t>
      </w:r>
      <w:r>
        <w:br/>
      </w:r>
      <w:r>
        <w:rPr>
          <w:rFonts w:ascii="Times New Roman"/>
          <w:b w:val="false"/>
          <w:i w:val="false"/>
          <w:color w:val="000000"/>
          <w:sz w:val="28"/>
        </w:rPr>
        <w:t xml:space="preserve">
      2-кезеңде: 2008 жыл: </w:t>
      </w:r>
      <w:r>
        <w:br/>
      </w:r>
      <w:r>
        <w:rPr>
          <w:rFonts w:ascii="Times New Roman"/>
          <w:b w:val="false"/>
          <w:i w:val="false"/>
          <w:color w:val="000000"/>
          <w:sz w:val="28"/>
        </w:rPr>
        <w:t xml:space="preserve">
      "Үлескерлердің қатысуы бар тұрғын үй объектілерінің құрылысын аяқтау үшін әкімдіктерде жергілікті бюджеттердің қаражаты есебінен капиталдандырылатын уәкілетті ұйымдар құрылады (анықталады)" деген абзац "жергілікті бюджеттердің қаражаты" деген сөздерден кейін "және (немесе) республикалық бюджеттен берілетін нысаналы даму трансферттері" деген сөздермен толықтырылсын; </w:t>
      </w:r>
      <w:r>
        <w:br/>
      </w:r>
      <w:r>
        <w:rPr>
          <w:rFonts w:ascii="Times New Roman"/>
          <w:b w:val="false"/>
          <w:i w:val="false"/>
          <w:color w:val="000000"/>
          <w:sz w:val="28"/>
        </w:rPr>
        <w:t xml:space="preserve">
      2-тетікте: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"компаниялар жүргізіп отырған" деген сөздерден кейін "үлескерлердің қатысуы бар" деген сөздермен толықтырылсын; </w:t>
      </w:r>
      <w:r>
        <w:br/>
      </w:r>
      <w:r>
        <w:rPr>
          <w:rFonts w:ascii="Times New Roman"/>
          <w:b w:val="false"/>
          <w:i w:val="false"/>
          <w:color w:val="000000"/>
          <w:sz w:val="28"/>
        </w:rPr>
        <w:t xml:space="preserve">
      "жергілікті бюджеттердің қаражаты" деген сөздерден кейін "және (немесе) республикалық бюджеттен берілетін нысаналы даму трансферттері"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жоспарын іске асыру жөніндегі іс-шаралар жоспарында: </w:t>
      </w:r>
      <w:r>
        <w:br/>
      </w:r>
      <w:r>
        <w:rPr>
          <w:rFonts w:ascii="Times New Roman"/>
          <w:b w:val="false"/>
          <w:i w:val="false"/>
          <w:color w:val="000000"/>
          <w:sz w:val="28"/>
        </w:rPr>
        <w:t xml:space="preserve">
      мынадай мазмұндағы реттік нөмірі 20-1-жолмен толықтырылсын: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413"/>
        <w:gridCol w:w="2213"/>
        <w:gridCol w:w="2373"/>
        <w:gridCol w:w="1953"/>
        <w:gridCol w:w="1113"/>
        <w:gridCol w:w="16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ұйымды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бюджеттен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капиталдан-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қаулысы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әкімі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маусым- </w:t>
            </w:r>
            <w:r>
              <w:br/>
            </w:r>
            <w:r>
              <w:rPr>
                <w:rFonts w:ascii="Times New Roman"/>
                <w:b w:val="false"/>
                <w:i w:val="false"/>
                <w:color w:val="000000"/>
                <w:sz w:val="20"/>
              </w:rPr>
              <w:t xml:space="preserve">
желтоқсан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bl>
    <w:bookmarkStart w:name="z4"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