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3d22" w14:textId="0573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Химиялық өнімді тіркеу және есепке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11 маусымдағы N 572 Қаулысы. Күші жойылды - Қазақстан Республикасы Үкіметінің 2015 жылғы 4 қыркүйектегі № 747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"Химиялық өнімнің қауіпсіздігі туралы" Қазақстан Республикасының 2007 жылғы 21 шілдедегі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Қоса беріліп отырған Химиялық өнімді тіркеу және есепке алу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11 маусымдағы </w:t>
      </w:r>
      <w:r>
        <w:br/>
      </w:r>
      <w:r>
        <w:rPr>
          <w:rFonts w:ascii="Times New Roman"/>
          <w:b w:val="false"/>
          <w:i w:val="false"/>
          <w:color w:val="000000"/>
          <w:sz w:val="28"/>
        </w:rPr>
        <w:t xml:space="preserve">
N 572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Химиялық өнімді тіркеу және есепке алу ережесі  1. Жалпы ережелер </w:t>
      </w:r>
    </w:p>
    <w:bookmarkEnd w:id="3"/>
    <w:bookmarkStart w:name="z23" w:id="4"/>
    <w:p>
      <w:pPr>
        <w:spacing w:after="0"/>
        <w:ind w:left="0"/>
        <w:jc w:val="both"/>
      </w:pPr>
      <w:r>
        <w:rPr>
          <w:rFonts w:ascii="Times New Roman"/>
          <w:b w:val="false"/>
          <w:i w:val="false"/>
          <w:color w:val="000000"/>
          <w:sz w:val="28"/>
        </w:rPr>
        <w:t>
      1. Осы Химиялық өнімді тіркеу және есепке алу ережесі (бұдан әрі - Ереже) "Химиялық өнімнің қауіпсіздігі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r>
        <w:br/>
      </w:r>
      <w:r>
        <w:rPr>
          <w:rFonts w:ascii="Times New Roman"/>
          <w:b w:val="false"/>
          <w:i w:val="false"/>
          <w:color w:val="000000"/>
          <w:sz w:val="28"/>
        </w:rPr>
        <w:t>
</w:t>
      </w:r>
      <w:r>
        <w:rPr>
          <w:rFonts w:ascii="Times New Roman"/>
          <w:b w:val="false"/>
          <w:i w:val="false"/>
          <w:color w:val="000000"/>
          <w:sz w:val="28"/>
        </w:rPr>
        <w:t>
      2. Ереже </w:t>
      </w:r>
      <w:r>
        <w:rPr>
          <w:rFonts w:ascii="Times New Roman"/>
          <w:b w:val="false"/>
          <w:i w:val="false"/>
          <w:color w:val="000000"/>
          <w:sz w:val="28"/>
        </w:rPr>
        <w:t>тіркеу</w:t>
      </w:r>
      <w:r>
        <w:rPr>
          <w:rFonts w:ascii="Times New Roman"/>
          <w:b w:val="false"/>
          <w:i w:val="false"/>
          <w:color w:val="000000"/>
          <w:sz w:val="28"/>
        </w:rPr>
        <w:t xml:space="preserve"> және есепке алу тәртібін салалық бағыттылығына сәйкес химиялық өнімнің қауіпсіздігі саласында мемлекеттік реттеуді жүзеге асыратын уәкілетті орган бекітетін оның жекелеген түрлерін қоспағанда, химиялық өнімді тіркеу және есепке алу тәртібін айқындайды.</w:t>
      </w:r>
      <w:r>
        <w:br/>
      </w:r>
      <w:r>
        <w:rPr>
          <w:rFonts w:ascii="Times New Roman"/>
          <w:b w:val="false"/>
          <w:i w:val="false"/>
          <w:color w:val="000000"/>
          <w:sz w:val="28"/>
        </w:rPr>
        <w:t>
</w:t>
      </w:r>
      <w:r>
        <w:rPr>
          <w:rFonts w:ascii="Times New Roman"/>
          <w:b w:val="false"/>
          <w:i w:val="false"/>
          <w:color w:val="000000"/>
          <w:sz w:val="28"/>
        </w:rPr>
        <w:t>
      3. Осы Ереженің күші агроөнеркәсіптік кешенді дамыту саласындағы тиісті </w:t>
      </w:r>
      <w:r>
        <w:rPr>
          <w:rFonts w:ascii="Times New Roman"/>
          <w:b w:val="false"/>
          <w:i w:val="false"/>
          <w:color w:val="000000"/>
          <w:sz w:val="28"/>
        </w:rPr>
        <w:t>уәкілетті орган</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тіркейтін пестицидтерге (улы химикаттарға) қолданылмайды.</w:t>
      </w:r>
      <w:r>
        <w:br/>
      </w:r>
      <w:r>
        <w:rPr>
          <w:rFonts w:ascii="Times New Roman"/>
          <w:b w:val="false"/>
          <w:i w:val="false"/>
          <w:color w:val="000000"/>
          <w:sz w:val="28"/>
        </w:rPr>
        <w:t>
</w:t>
      </w:r>
      <w:r>
        <w:rPr>
          <w:rFonts w:ascii="Times New Roman"/>
          <w:b w:val="false"/>
          <w:i w:val="false"/>
          <w:color w:val="000000"/>
          <w:sz w:val="28"/>
        </w:rPr>
        <w:t>
      4. Сатуға және пайдалануға арналмаған көрмелік немесе тәжірибелік үлгілерден басқа осы Ереженің талаптарына сәйкес тіркелмеген химиялық өнім Қазақстан Республикасының аумағында айналымға жіберілмейді.</w:t>
      </w:r>
      <w:r>
        <w:br/>
      </w:r>
      <w:r>
        <w:rPr>
          <w:rFonts w:ascii="Times New Roman"/>
          <w:b w:val="false"/>
          <w:i w:val="false"/>
          <w:color w:val="000000"/>
          <w:sz w:val="28"/>
        </w:rPr>
        <w:t>
</w:t>
      </w:r>
      <w:r>
        <w:rPr>
          <w:rFonts w:ascii="Times New Roman"/>
          <w:b w:val="false"/>
          <w:i w:val="false"/>
          <w:color w:val="000000"/>
          <w:sz w:val="28"/>
        </w:rPr>
        <w:t xml:space="preserve">
      5. Осы Ережеде Заңда қолданылатын негізгі ұғымдар, сондай-ақ мынадай ұғымдар пайдаланылады: </w:t>
      </w:r>
      <w:r>
        <w:br/>
      </w:r>
      <w:r>
        <w:rPr>
          <w:rFonts w:ascii="Times New Roman"/>
          <w:b w:val="false"/>
          <w:i w:val="false"/>
          <w:color w:val="000000"/>
          <w:sz w:val="28"/>
        </w:rPr>
        <w:t>
      тізілім – тіркелуі туралы қажетті мәліметтерді қамтитын индустрия және индустриялық-инновациялық даму саласындағы уәкілетті орган (бұдан әрі - уәкілетті орган) жүргізетін химиялық өнімнің тізбесі;</w:t>
      </w:r>
      <w:r>
        <w:br/>
      </w:r>
      <w:r>
        <w:rPr>
          <w:rFonts w:ascii="Times New Roman"/>
          <w:b w:val="false"/>
          <w:i w:val="false"/>
          <w:color w:val="000000"/>
          <w:sz w:val="28"/>
        </w:rPr>
        <w:t xml:space="preserve">
      химиялық өнімді тіркеу - уәкілетті органның өтінім құжаттарын қарау нәтижелері бойынша тізілімге химиялық өнім туралы мәліметті енгізу және тіркелгені туралы куәлік беру; </w:t>
      </w:r>
      <w:r>
        <w:br/>
      </w:r>
      <w:r>
        <w:rPr>
          <w:rFonts w:ascii="Times New Roman"/>
          <w:b w:val="false"/>
          <w:i w:val="false"/>
          <w:color w:val="000000"/>
          <w:sz w:val="28"/>
        </w:rPr>
        <w:t>
      тіркеу туралы куәлік - химиялық өнімге оның тіркелуін растау және тізілімге енгізу мақсатында уәкілетті орган беретін құжат.</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06.06.2013 </w:t>
      </w:r>
      <w:r>
        <w:rPr>
          <w:rFonts w:ascii="Times New Roman"/>
          <w:b w:val="false"/>
          <w:i w:val="false"/>
          <w:color w:val="000000"/>
          <w:sz w:val="28"/>
        </w:rPr>
        <w:t>№ 580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4"/>
    <w:bookmarkStart w:name="z9" w:id="5"/>
    <w:p>
      <w:pPr>
        <w:spacing w:after="0"/>
        <w:ind w:left="0"/>
        <w:jc w:val="left"/>
      </w:pPr>
      <w:r>
        <w:rPr>
          <w:rFonts w:ascii="Times New Roman"/>
          <w:b/>
          <w:i w:val="false"/>
          <w:color w:val="000000"/>
        </w:rPr>
        <w:t xml:space="preserve"> 
2. Химиялық өнімді тіркеу және есепке алу тәртібі </w:t>
      </w:r>
    </w:p>
    <w:bookmarkEnd w:id="5"/>
    <w:bookmarkStart w:name="z10" w:id="6"/>
    <w:p>
      <w:pPr>
        <w:spacing w:after="0"/>
        <w:ind w:left="0"/>
        <w:jc w:val="both"/>
      </w:pPr>
      <w:r>
        <w:rPr>
          <w:rFonts w:ascii="Times New Roman"/>
          <w:b w:val="false"/>
          <w:i w:val="false"/>
          <w:color w:val="000000"/>
          <w:sz w:val="28"/>
        </w:rPr>
        <w:t>      6. Химиялық өнімді тіркеу үшін негіздеме оның химиялық өнімнің қауіпсіздігі саласындағы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талаптарына сәйкестігі болып табылады.</w:t>
      </w:r>
      <w:r>
        <w:br/>
      </w:r>
      <w:r>
        <w:rPr>
          <w:rFonts w:ascii="Times New Roman"/>
          <w:b w:val="false"/>
          <w:i w:val="false"/>
          <w:color w:val="000000"/>
          <w:sz w:val="28"/>
        </w:rPr>
        <w:t>
</w:t>
      </w:r>
      <w:r>
        <w:rPr>
          <w:rFonts w:ascii="Times New Roman"/>
          <w:b w:val="false"/>
          <w:i w:val="false"/>
          <w:color w:val="000000"/>
          <w:sz w:val="28"/>
        </w:rPr>
        <w:t xml:space="preserve">
      7. Химиялық өнімді тіркеу және есепке алу процесі мыналарды: </w:t>
      </w:r>
      <w:r>
        <w:br/>
      </w:r>
      <w:r>
        <w:rPr>
          <w:rFonts w:ascii="Times New Roman"/>
          <w:b w:val="false"/>
          <w:i w:val="false"/>
          <w:color w:val="000000"/>
          <w:sz w:val="28"/>
        </w:rPr>
        <w:t xml:space="preserve">
      химиялық өнімді тіркеу үшін өтініш беруші (өндіруші, өнім беруші, импорттаушы) ұсынатын құжаттарды қабылдауды; </w:t>
      </w:r>
      <w:r>
        <w:br/>
      </w:r>
      <w:r>
        <w:rPr>
          <w:rFonts w:ascii="Times New Roman"/>
          <w:b w:val="false"/>
          <w:i w:val="false"/>
          <w:color w:val="000000"/>
          <w:sz w:val="28"/>
        </w:rPr>
        <w:t xml:space="preserve">
      химиялық өнімді тіркеу туралы құжаттарды қарауды және шешім қабылдауды; </w:t>
      </w:r>
      <w:r>
        <w:br/>
      </w:r>
      <w:r>
        <w:rPr>
          <w:rFonts w:ascii="Times New Roman"/>
          <w:b w:val="false"/>
          <w:i w:val="false"/>
          <w:color w:val="000000"/>
          <w:sz w:val="28"/>
        </w:rPr>
        <w:t>
      химиялық өнімді тіркеуді қамтиды.</w:t>
      </w:r>
      <w:r>
        <w:br/>
      </w:r>
      <w:r>
        <w:rPr>
          <w:rFonts w:ascii="Times New Roman"/>
          <w:b w:val="false"/>
          <w:i w:val="false"/>
          <w:color w:val="000000"/>
          <w:sz w:val="28"/>
        </w:rPr>
        <w:t>
</w:t>
      </w:r>
      <w:r>
        <w:rPr>
          <w:rFonts w:ascii="Times New Roman"/>
          <w:b w:val="false"/>
          <w:i w:val="false"/>
          <w:color w:val="000000"/>
          <w:sz w:val="28"/>
        </w:rPr>
        <w:t xml:space="preserve">
      8. Химиялық өнімді тіркеу және есепке алу үшін өтініш беруші (өндіруші, өнім беруші, импорттаушы) уәкілетті органға мынадай құжаттарды ұсынады: </w:t>
      </w:r>
      <w:r>
        <w:br/>
      </w:r>
      <w:r>
        <w:rPr>
          <w:rFonts w:ascii="Times New Roman"/>
          <w:b w:val="false"/>
          <w:i w:val="false"/>
          <w:color w:val="000000"/>
          <w:sz w:val="28"/>
        </w:rPr>
        <w:t xml:space="preserve">
      химиялық өнімді тіркеуге арналған өтініш; </w:t>
      </w:r>
      <w:r>
        <w:br/>
      </w:r>
      <w:r>
        <w:rPr>
          <w:rFonts w:ascii="Times New Roman"/>
          <w:b w:val="false"/>
          <w:i w:val="false"/>
          <w:color w:val="000000"/>
          <w:sz w:val="28"/>
        </w:rPr>
        <w:t>
      мазмұны Заң талаптарына сәйкес келуі тиіс химиялық өнім қауіпсіздігінің паспорты.</w:t>
      </w:r>
      <w:r>
        <w:br/>
      </w:r>
      <w:r>
        <w:rPr>
          <w:rFonts w:ascii="Times New Roman"/>
          <w:b w:val="false"/>
          <w:i w:val="false"/>
          <w:color w:val="000000"/>
          <w:sz w:val="28"/>
        </w:rPr>
        <w:t>
</w:t>
      </w:r>
      <w:r>
        <w:rPr>
          <w:rFonts w:ascii="Times New Roman"/>
          <w:b w:val="false"/>
          <w:i w:val="false"/>
          <w:color w:val="000000"/>
          <w:sz w:val="28"/>
        </w:rPr>
        <w:t>
      9. Уәкілетті орган өтініш түскен күннен кейінгі күннен бастап бес жұмыс күні ішінде құжаттарды қарайды және химиялық өнімді тіркеу немесе тіркеуден дәлелді бас тарту туралы шешім қабылдайды.</w:t>
      </w:r>
      <w:r>
        <w:br/>
      </w:r>
      <w:r>
        <w:rPr>
          <w:rFonts w:ascii="Times New Roman"/>
          <w:b w:val="false"/>
          <w:i w:val="false"/>
          <w:color w:val="000000"/>
          <w:sz w:val="28"/>
        </w:rPr>
        <w:t>
      Бас тартылған жағдайда уәкілетті орган өтініш беруші (өндіруші, өнім беруші, импорттаушы) берген барлық құжаттарды қайтарады және оны бас тарту себебін көрсете отырып, жазбаша түрде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06.06.2013 </w:t>
      </w:r>
      <w:r>
        <w:rPr>
          <w:rFonts w:ascii="Times New Roman"/>
          <w:b w:val="false"/>
          <w:i w:val="false"/>
          <w:color w:val="000000"/>
          <w:sz w:val="28"/>
        </w:rPr>
        <w:t>№ 580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10. Химиялық өнімді тіркеуден бас тарту үшін мыналар: </w:t>
      </w:r>
      <w:r>
        <w:br/>
      </w:r>
      <w:r>
        <w:rPr>
          <w:rFonts w:ascii="Times New Roman"/>
          <w:b w:val="false"/>
          <w:i w:val="false"/>
          <w:color w:val="000000"/>
          <w:sz w:val="28"/>
        </w:rPr>
        <w:t xml:space="preserve">
      химиялық өнімнің қауіпсіздігі саласындағы заңнама талаптарына химиялық өнімнің сәйкессіздігі; </w:t>
      </w:r>
      <w:r>
        <w:br/>
      </w:r>
      <w:r>
        <w:rPr>
          <w:rFonts w:ascii="Times New Roman"/>
          <w:b w:val="false"/>
          <w:i w:val="false"/>
          <w:color w:val="000000"/>
          <w:sz w:val="28"/>
        </w:rPr>
        <w:t xml:space="preserve">
      химиялық өнімнің қауіпсіздігі паспортында толық емес ақпаратты ұсыну; </w:t>
      </w:r>
      <w:r>
        <w:br/>
      </w:r>
      <w:r>
        <w:rPr>
          <w:rFonts w:ascii="Times New Roman"/>
          <w:b w:val="false"/>
          <w:i w:val="false"/>
          <w:color w:val="000000"/>
          <w:sz w:val="28"/>
        </w:rPr>
        <w:t>
      химиялық өнімнің қауіпсіздігі паспортында химиялық өнім туралы дұрыс емес мәліметтер беру негіз болып табылады.</w:t>
      </w:r>
      <w:r>
        <w:br/>
      </w:r>
      <w:r>
        <w:rPr>
          <w:rFonts w:ascii="Times New Roman"/>
          <w:b w:val="false"/>
          <w:i w:val="false"/>
          <w:color w:val="000000"/>
          <w:sz w:val="28"/>
        </w:rPr>
        <w:t>
</w:t>
      </w:r>
      <w:r>
        <w:rPr>
          <w:rFonts w:ascii="Times New Roman"/>
          <w:b w:val="false"/>
          <w:i w:val="false"/>
          <w:color w:val="000000"/>
          <w:sz w:val="28"/>
        </w:rPr>
        <w:t>
      11. Химиялық өнімді тіркеуден бас тарту туралы шешімге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өтініш беруші (өндіруші, өнім беруші, импорттаушы) шағымдануы мүмкін.</w:t>
      </w:r>
      <w:r>
        <w:br/>
      </w:r>
      <w:r>
        <w:rPr>
          <w:rFonts w:ascii="Times New Roman"/>
          <w:b w:val="false"/>
          <w:i w:val="false"/>
          <w:color w:val="000000"/>
          <w:sz w:val="28"/>
        </w:rPr>
        <w:t>
</w:t>
      </w:r>
      <w:r>
        <w:rPr>
          <w:rFonts w:ascii="Times New Roman"/>
          <w:b w:val="false"/>
          <w:i w:val="false"/>
          <w:color w:val="000000"/>
          <w:sz w:val="28"/>
        </w:rPr>
        <w:t>
      12. Уәкілетті органның ескертулерін жойған жағдайда, өтініш беруші (өндіруші, өнім беруші, импорттаушы) осы Ережеде бекітілген тәртіппен уәкілетті органға қайта өтініш береді.</w:t>
      </w:r>
      <w:r>
        <w:br/>
      </w:r>
      <w:r>
        <w:rPr>
          <w:rFonts w:ascii="Times New Roman"/>
          <w:b w:val="false"/>
          <w:i w:val="false"/>
          <w:color w:val="000000"/>
          <w:sz w:val="28"/>
        </w:rPr>
        <w:t>
</w:t>
      </w:r>
      <w:r>
        <w:rPr>
          <w:rFonts w:ascii="Times New Roman"/>
          <w:b w:val="false"/>
          <w:i w:val="false"/>
          <w:color w:val="000000"/>
          <w:sz w:val="28"/>
        </w:rPr>
        <w:t>
      13. Химиялық өнім туралы мәліметтерді тізілімге енгізу химиялық өнімді тіркеудің және есепке алудың қорытынды кезеңі болып табылады және химиялық өнімді тіркеу немесе дәлелді бас тарту туралы куәлік беріле отырып сүйемелденеді.</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06.06.2013 </w:t>
      </w:r>
      <w:r>
        <w:rPr>
          <w:rFonts w:ascii="Times New Roman"/>
          <w:b w:val="false"/>
          <w:i w:val="false"/>
          <w:color w:val="000000"/>
          <w:sz w:val="28"/>
        </w:rPr>
        <w:t>№ 580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Химиялық өнімді тіркеу туралы куәліктің қолданылу мерзімі бес жыл.</w:t>
      </w:r>
      <w:r>
        <w:br/>
      </w:r>
      <w:r>
        <w:rPr>
          <w:rFonts w:ascii="Times New Roman"/>
          <w:b w:val="false"/>
          <w:i w:val="false"/>
          <w:color w:val="000000"/>
          <w:sz w:val="28"/>
        </w:rPr>
        <w:t>
</w:t>
      </w:r>
      <w:r>
        <w:rPr>
          <w:rFonts w:ascii="Times New Roman"/>
          <w:b w:val="false"/>
          <w:i w:val="false"/>
          <w:color w:val="000000"/>
          <w:sz w:val="28"/>
        </w:rPr>
        <w:t xml:space="preserve">
      15. Химиялық өнімді тіркеу туралы куәлігінің түпнұсқасы жоғалған, бүлінген жағдайда өтініш беруші (өндіруші, өнім беруші, импорттаушы) уәкілетті органды уақтылы хабардар етуге және тіркеу туралы куәліктің телнұсқасын беруге өтініш беруге тиіс. </w:t>
      </w:r>
      <w:r>
        <w:br/>
      </w:r>
      <w:r>
        <w:rPr>
          <w:rFonts w:ascii="Times New Roman"/>
          <w:b w:val="false"/>
          <w:i w:val="false"/>
          <w:color w:val="000000"/>
          <w:sz w:val="28"/>
        </w:rPr>
        <w:t>
      Тіркеу туралы куәліктің телнұсқасын өтініш түскен күннен бастап бес жұмыс күні ішінде уәкілетті орган береді.</w:t>
      </w:r>
      <w:r>
        <w:br/>
      </w:r>
      <w:r>
        <w:rPr>
          <w:rFonts w:ascii="Times New Roman"/>
          <w:b w:val="false"/>
          <w:i w:val="false"/>
          <w:color w:val="000000"/>
          <w:sz w:val="28"/>
        </w:rPr>
        <w:t>
</w:t>
      </w:r>
      <w:r>
        <w:rPr>
          <w:rFonts w:ascii="Times New Roman"/>
          <w:b w:val="false"/>
          <w:i w:val="false"/>
          <w:color w:val="000000"/>
          <w:sz w:val="28"/>
        </w:rPr>
        <w:t xml:space="preserve">
      16. Химиялық өнімді қайта тіркеу мынадай: </w:t>
      </w:r>
      <w:r>
        <w:br/>
      </w:r>
      <w:r>
        <w:rPr>
          <w:rFonts w:ascii="Times New Roman"/>
          <w:b w:val="false"/>
          <w:i w:val="false"/>
          <w:color w:val="000000"/>
          <w:sz w:val="28"/>
        </w:rPr>
        <w:t xml:space="preserve">
      өтініш берушінің (өндірушінің, өнім берушінің, импорттаушының) атауы, орналасқан жері өзгерген немесе қайта ұйымдастырылған; </w:t>
      </w:r>
      <w:r>
        <w:br/>
      </w:r>
      <w:r>
        <w:rPr>
          <w:rFonts w:ascii="Times New Roman"/>
          <w:b w:val="false"/>
          <w:i w:val="false"/>
          <w:color w:val="000000"/>
          <w:sz w:val="28"/>
        </w:rPr>
        <w:t xml:space="preserve">
      химиялық өнімнің атауы, шығару нысаны және құрамы, қолдану саласы мен оны пайдалану жөніндегі ұсынымдар, химиялық өнімге арналған нормативтік-техникалық құжаттамаға өзгерістер енгізілген, химиялық өнімдер қауіпсіздігіне қойылатын талаптар өзгерген; </w:t>
      </w:r>
      <w:r>
        <w:br/>
      </w:r>
      <w:r>
        <w:rPr>
          <w:rFonts w:ascii="Times New Roman"/>
          <w:b w:val="false"/>
          <w:i w:val="false"/>
          <w:color w:val="000000"/>
          <w:sz w:val="28"/>
        </w:rPr>
        <w:t>
      химиялық өнімдерді тіркеу туралы куәліктің қолданылу мерзімі аяқталған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xml:space="preserve">
      17. Атауы, орналасқан жері өзгерген немесе қайта ұйымдастырылған сәттен бастап бес жұмыс күні ішінде өтініш беруші (өндіруші, өнім беруші, импорттаушы) химиялық өнімді тіркеу туралы құжатты растайтын қосымшасымен қоса және куәліктің түпнұсқасын, уәкілетті органға қайта тіркеуге өтініш береді. </w:t>
      </w:r>
      <w:r>
        <w:br/>
      </w:r>
      <w:r>
        <w:rPr>
          <w:rFonts w:ascii="Times New Roman"/>
          <w:b w:val="false"/>
          <w:i w:val="false"/>
          <w:color w:val="000000"/>
          <w:sz w:val="28"/>
        </w:rPr>
        <w:t>
      Бұл ретте химиялық өнімді қайта тіркеу өтініш түскен күннен бастап он жұмыс күні ішінде тізілімге тиісті өзгерістер енгізу және тіркеу туралы жаңа куәлік беру жолымен жүргізіледі.</w:t>
      </w:r>
      <w:r>
        <w:br/>
      </w:r>
      <w:r>
        <w:rPr>
          <w:rFonts w:ascii="Times New Roman"/>
          <w:b w:val="false"/>
          <w:i w:val="false"/>
          <w:color w:val="000000"/>
          <w:sz w:val="28"/>
        </w:rPr>
        <w:t>
</w:t>
      </w:r>
      <w:r>
        <w:rPr>
          <w:rFonts w:ascii="Times New Roman"/>
          <w:b w:val="false"/>
          <w:i w:val="false"/>
          <w:color w:val="000000"/>
          <w:sz w:val="28"/>
        </w:rPr>
        <w:t xml:space="preserve">
      18. Тіркеу туралы куәліктің қолданылу мерзімі өткен соң химиялық өнімді қайта тіркеу үшін, сондай-ақ химиялық өнімнің атауы, шығару нысаны мен құрамы, оның қолданылу саласы және оны пайдалану жөніндегі ұсынымдар өзгерген, химиялық өнімге арналған нормативтік-техникалық құжаттамаға өзгерістер енгізілген, химиялық өнімдер қауіпсіздігіне қойылатын талаптар өзгерген жағдайда өтініш беруші (өндіруші, өнім беруші, импорттаушы) осы Ереженің 8-тармағына сәйкес құжаттарды тіркеу туралы куәліктің түпнұсқасымен қоса, уәкілетті органға тапсырады. </w:t>
      </w:r>
      <w:r>
        <w:br/>
      </w:r>
      <w:r>
        <w:rPr>
          <w:rFonts w:ascii="Times New Roman"/>
          <w:b w:val="false"/>
          <w:i w:val="false"/>
          <w:color w:val="000000"/>
          <w:sz w:val="28"/>
        </w:rPr>
        <w:t xml:space="preserve">
      Бұл ретте, көрсетілген химиялық өнімді қайта тіркеу де тіркеу кезіндегідей тәртіппен жүргізіледі. </w:t>
      </w:r>
    </w:p>
    <w:bookmarkEnd w:id="6"/>
    <w:bookmarkStart w:name="z22" w:id="7"/>
    <w:p>
      <w:pPr>
        <w:spacing w:after="0"/>
        <w:ind w:left="0"/>
        <w:jc w:val="both"/>
      </w:pPr>
      <w:r>
        <w:rPr>
          <w:rFonts w:ascii="Times New Roman"/>
          <w:b w:val="false"/>
          <w:i w:val="false"/>
          <w:color w:val="000000"/>
          <w:sz w:val="28"/>
        </w:rPr>
        <w:t xml:space="preserve">
                                            Химиялық өнімді тіркеу </w:t>
      </w:r>
      <w:r>
        <w:br/>
      </w:r>
      <w:r>
        <w:rPr>
          <w:rFonts w:ascii="Times New Roman"/>
          <w:b w:val="false"/>
          <w:i w:val="false"/>
          <w:color w:val="000000"/>
          <w:sz w:val="28"/>
        </w:rPr>
        <w:t xml:space="preserve">
                                          және есепке алу ережесіне </w:t>
      </w:r>
      <w:r>
        <w:br/>
      </w:r>
      <w:r>
        <w:rPr>
          <w:rFonts w:ascii="Times New Roman"/>
          <w:b w:val="false"/>
          <w:i w:val="false"/>
          <w:color w:val="000000"/>
          <w:sz w:val="28"/>
        </w:rPr>
        <w:t xml:space="preserve">
                                                   қосымша </w:t>
      </w:r>
    </w:p>
    <w:bookmarkEnd w:id="7"/>
    <w:p>
      <w:pPr>
        <w:spacing w:after="0"/>
        <w:ind w:left="0"/>
        <w:jc w:val="both"/>
      </w:pPr>
      <w:r>
        <w:rPr>
          <w:rFonts w:ascii="Times New Roman"/>
          <w:b/>
          <w:i w:val="false"/>
          <w:color w:val="000000"/>
          <w:sz w:val="28"/>
        </w:rPr>
        <w:t xml:space="preserve">                Химиялық өнімді тіркеу туралы куәлік </w:t>
      </w:r>
    </w:p>
    <w:p>
      <w:pPr>
        <w:spacing w:after="0"/>
        <w:ind w:left="0"/>
        <w:jc w:val="both"/>
      </w:pPr>
      <w:r>
        <w:rPr>
          <w:rFonts w:ascii="Times New Roman"/>
          <w:b w:val="false"/>
          <w:i w:val="false"/>
          <w:color w:val="000000"/>
          <w:sz w:val="28"/>
        </w:rPr>
        <w:t xml:space="preserve">      ҚР-ХП-N_________                          ____________________ </w:t>
      </w:r>
      <w:r>
        <w:br/>
      </w:r>
      <w:r>
        <w:rPr>
          <w:rFonts w:ascii="Times New Roman"/>
          <w:b w:val="false"/>
          <w:i w:val="false"/>
          <w:color w:val="000000"/>
          <w:sz w:val="28"/>
        </w:rPr>
        <w:t xml:space="preserve">
                                                 (өтініш беруші, ел) </w:t>
      </w:r>
      <w:r>
        <w:br/>
      </w:r>
      <w:r>
        <w:rPr>
          <w:rFonts w:ascii="Times New Roman"/>
          <w:b w:val="false"/>
          <w:i w:val="false"/>
          <w:color w:val="000000"/>
          <w:sz w:val="28"/>
        </w:rPr>
        <w:t xml:space="preserve">
Қолдану саласы _____________________________________________________ </w:t>
      </w:r>
      <w:r>
        <w:br/>
      </w:r>
      <w:r>
        <w:rPr>
          <w:rFonts w:ascii="Times New Roman"/>
          <w:b w:val="false"/>
          <w:i w:val="false"/>
          <w:color w:val="000000"/>
          <w:sz w:val="28"/>
        </w:rPr>
        <w:t xml:space="preserve">
___________________________________________________________түріндегі </w:t>
      </w:r>
      <w:r>
        <w:br/>
      </w:r>
      <w:r>
        <w:rPr>
          <w:rFonts w:ascii="Times New Roman"/>
          <w:b w:val="false"/>
          <w:i w:val="false"/>
          <w:color w:val="000000"/>
          <w:sz w:val="28"/>
        </w:rPr>
        <w:t xml:space="preserve">
                        (шығару нысаны)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(өндіруші фирма)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(химиялық өнімнің толық атауы) </w:t>
      </w:r>
      <w:r>
        <w:br/>
      </w:r>
      <w:r>
        <w:rPr>
          <w:rFonts w:ascii="Times New Roman"/>
          <w:b w:val="false"/>
          <w:i w:val="false"/>
          <w:color w:val="000000"/>
          <w:sz w:val="28"/>
        </w:rPr>
        <w:t xml:space="preserve">
______________________________________________________химиялық өнімі </w:t>
      </w:r>
      <w:r>
        <w:br/>
      </w:r>
      <w:r>
        <w:rPr>
          <w:rFonts w:ascii="Times New Roman"/>
          <w:b w:val="false"/>
          <w:i w:val="false"/>
          <w:color w:val="000000"/>
          <w:sz w:val="28"/>
        </w:rPr>
        <w:t xml:space="preserve">
Қазақстан Республикасында тіркелген. </w:t>
      </w:r>
      <w:r>
        <w:br/>
      </w:r>
      <w:r>
        <w:rPr>
          <w:rFonts w:ascii="Times New Roman"/>
          <w:b w:val="false"/>
          <w:i w:val="false"/>
          <w:color w:val="000000"/>
          <w:sz w:val="28"/>
        </w:rPr>
        <w:t xml:space="preserve">
Тіркелген күні ________________________ </w:t>
      </w:r>
      <w:r>
        <w:br/>
      </w:r>
      <w:r>
        <w:rPr>
          <w:rFonts w:ascii="Times New Roman"/>
          <w:b w:val="false"/>
          <w:i w:val="false"/>
          <w:color w:val="000000"/>
          <w:sz w:val="28"/>
        </w:rPr>
        <w:t xml:space="preserve">
Құжат _______________________________________________ дейін жарамды. </w:t>
      </w:r>
    </w:p>
    <w:p>
      <w:pPr>
        <w:spacing w:after="0"/>
        <w:ind w:left="0"/>
        <w:jc w:val="both"/>
      </w:pPr>
      <w:r>
        <w:rPr>
          <w:rFonts w:ascii="Times New Roman"/>
          <w:b w:val="false"/>
          <w:i w:val="false"/>
          <w:color w:val="000000"/>
          <w:sz w:val="28"/>
        </w:rPr>
        <w:t xml:space="preserve">      Уәкілетті тұлға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