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63b4" w14:textId="a4b6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2008 жылғы 23 мамырдағы N 495 Қаулысы</w:t>
      </w:r>
    </w:p>
    <w:p>
      <w:pPr>
        <w:spacing w:after="0"/>
        <w:ind w:left="0"/>
        <w:jc w:val="both"/>
      </w:pPr>
      <w:bookmarkStart w:name="z1" w:id="0"/>
      <w:r>
        <w:rPr>
          <w:rFonts w:ascii="Times New Roman"/>
          <w:b w:val="false"/>
          <w:i w:val="false"/>
          <w:color w:val="000000"/>
          <w:sz w:val="28"/>
        </w:rPr>
        <w:t xml:space="preserve">
      Қытай Халық Республикасының Сычуань провинциясындағы жер сілкінісінің салдарынан қалыптасқан ауыр экономикалық және әлеуметтік жағдайға байланысты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Осы қаулыға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Қытай Халық Республикасына ізгілік көмек көрсету үшін мемлекеттік материалдық резервтен материалдық құндылықтар броньнан шығарылсын. </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заңнамада белгіленген тәртіппен осы қаулыға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Қытай Халық Республикасына дәрі-дәрмектермен ресми ізгілік көмек көрсетуді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 Қытай Халық Республикасына Ганьсу провинциясының Тяньщуй станциясына дейін ізгілік жүгін тасымалдау және жеткізу үшін жылжымалы құрамды уақтылы беруді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 заңнамада белгіленген тәртіппен 2008 жылға арналған республикалық бюджетте көзделген Қазақстан Республикасы Үкіметінің төтенше резервінен: </w:t>
      </w:r>
      <w:r>
        <w:br/>
      </w:r>
      <w:r>
        <w:rPr>
          <w:rFonts w:ascii="Times New Roman"/>
          <w:b w:val="false"/>
          <w:i w:val="false"/>
          <w:color w:val="000000"/>
          <w:sz w:val="28"/>
        </w:rPr>
        <w:t xml:space="preserve">
      1) Қазақстан Республикасы Төтенше жағдайлар министрлігіне осы қаулының 1-тармағына сәйкес шығарылған мемлекеттік материалдық резервтің материалдық құндылықтарының құнын өтеуге сомасы 426459474 (төрт жүз жиырма алты миллион төрт жүз елу тоғыз мың төрт жүз жетпіс төрт) теңге сомасында қаражат; </w:t>
      </w:r>
      <w:r>
        <w:br/>
      </w:r>
      <w:r>
        <w:rPr>
          <w:rFonts w:ascii="Times New Roman"/>
          <w:b w:val="false"/>
          <w:i w:val="false"/>
          <w:color w:val="000000"/>
          <w:sz w:val="28"/>
        </w:rPr>
        <w:t xml:space="preserve">
      2) Қазақстан Республикасы Көлік және коммуникация министрлігіне темір жол көлігімен ізгілік жүгін жеткізуге байланысты шығыстардың құнын өтеу үшін 1169086,4 (бір миллион бір жүз алпыс тоғыз мың сексен алты теңге қырық тиын) сомасында қаражат бөлсін.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Қазақстан Республикасы Үкіметінің 2008.12.24 </w:t>
      </w:r>
      <w:r>
        <w:rPr>
          <w:rFonts w:ascii="Times New Roman"/>
          <w:b w:val="false"/>
          <w:i w:val="false"/>
          <w:color w:val="000000"/>
          <w:sz w:val="28"/>
        </w:rPr>
        <w:t xml:space="preserve">N 1240 </w:t>
      </w:r>
      <w:r>
        <w:rPr>
          <w:rFonts w:ascii="Times New Roman"/>
          <w:b w:val="false"/>
          <w:i w:val="false"/>
          <w:color w:val="ff0000"/>
          <w:sz w:val="28"/>
        </w:rPr>
        <w:t xml:space="preserve">Қаулысымен. </w:t>
      </w:r>
    </w:p>
    <w:bookmarkEnd w:id="4"/>
    <w:bookmarkStart w:name="z6" w:id="5"/>
    <w:p>
      <w:pPr>
        <w:spacing w:after="0"/>
        <w:ind w:left="0"/>
        <w:jc w:val="both"/>
      </w:pPr>
      <w:r>
        <w:rPr>
          <w:rFonts w:ascii="Times New Roman"/>
          <w:b w:val="false"/>
          <w:i w:val="false"/>
          <w:color w:val="000000"/>
          <w:sz w:val="28"/>
        </w:rPr>
        <w:t xml:space="preserve">
      5. Қазақстан Республикасы Сыртқы істер министрлігі ізгілік көмек алушыны анықтасын және оны көрсету жөніндегі шараларды үйлестіруді қамтамасыз етсін. </w:t>
      </w:r>
    </w:p>
    <w:bookmarkEnd w:id="5"/>
    <w:bookmarkStart w:name="z7" w:id="6"/>
    <w:p>
      <w:pPr>
        <w:spacing w:after="0"/>
        <w:ind w:left="0"/>
        <w:jc w:val="both"/>
      </w:pPr>
      <w:r>
        <w:rPr>
          <w:rFonts w:ascii="Times New Roman"/>
          <w:b w:val="false"/>
          <w:i w:val="false"/>
          <w:color w:val="000000"/>
          <w:sz w:val="28"/>
        </w:rPr>
        <w:t xml:space="preserve">
      6. Қазақстан Республикасы Қаржы министрлігі бөлінген қаражаттың мақсатты пайдаланылуын бақылауды белгіленген тәртіппен қамтамасыз етсін.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мамырдағы </w:t>
      </w:r>
      <w:r>
        <w:br/>
      </w:r>
      <w:r>
        <w:rPr>
          <w:rFonts w:ascii="Times New Roman"/>
          <w:b w:val="false"/>
          <w:i w:val="false"/>
          <w:color w:val="000000"/>
          <w:sz w:val="28"/>
        </w:rPr>
        <w:t xml:space="preserve">
                                                N 495 қаулысына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i w:val="false"/>
          <w:color w:val="000000"/>
          <w:sz w:val="28"/>
        </w:rPr>
        <w:t xml:space="preserve">       Қытай Халық Республикасына ресми ізгілік көмек </w:t>
      </w:r>
      <w:r>
        <w:br/>
      </w:r>
      <w:r>
        <w:rPr>
          <w:rFonts w:ascii="Times New Roman"/>
          <w:b w:val="false"/>
          <w:i w:val="false"/>
          <w:color w:val="000000"/>
          <w:sz w:val="28"/>
        </w:rPr>
        <w:t>
</w:t>
      </w:r>
      <w:r>
        <w:rPr>
          <w:rFonts w:ascii="Times New Roman"/>
          <w:b/>
          <w:i w:val="false"/>
          <w:color w:val="000000"/>
          <w:sz w:val="28"/>
        </w:rPr>
        <w:t xml:space="preserve">       көрсету үшін мемлекеттік материалдық резервтен </w:t>
      </w:r>
      <w:r>
        <w:br/>
      </w:r>
      <w:r>
        <w:rPr>
          <w:rFonts w:ascii="Times New Roman"/>
          <w:b w:val="false"/>
          <w:i w:val="false"/>
          <w:color w:val="000000"/>
          <w:sz w:val="28"/>
        </w:rPr>
        <w:t>
</w:t>
      </w:r>
      <w:r>
        <w:rPr>
          <w:rFonts w:ascii="Times New Roman"/>
          <w:b/>
          <w:i w:val="false"/>
          <w:color w:val="000000"/>
          <w:sz w:val="28"/>
        </w:rPr>
        <w:t xml:space="preserve">          шығарылатын материалдық құндылықтардың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413"/>
        <w:gridCol w:w="1713"/>
        <w:gridCol w:w="2753"/>
        <w:gridCol w:w="1813"/>
        <w:gridCol w:w="23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xml:space="preserve">
N </w:t>
            </w:r>
            <w:r>
              <w:br/>
            </w:r>
            <w:r>
              <w:rPr>
                <w:rFonts w:ascii="Times New Roman"/>
                <w:b/>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Материалдық </w:t>
            </w:r>
            <w:r>
              <w:br/>
            </w:r>
            <w:r>
              <w:rPr>
                <w:rFonts w:ascii="Times New Roman"/>
                <w:b/>
                <w:i w:val="false"/>
                <w:color w:val="000000"/>
                <w:sz w:val="20"/>
              </w:rPr>
              <w:t xml:space="preserve">
құндылықтардың </w:t>
            </w:r>
            <w:r>
              <w:br/>
            </w:r>
            <w:r>
              <w:rPr>
                <w:rFonts w:ascii="Times New Roman"/>
                <w:b/>
                <w:i w:val="false"/>
                <w:color w:val="000000"/>
                <w:sz w:val="20"/>
              </w:rPr>
              <w:t>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Шығарылатын </w:t>
            </w:r>
            <w:r>
              <w:br/>
            </w:r>
            <w:r>
              <w:rPr>
                <w:rFonts w:ascii="Times New Roman"/>
                <w:b/>
                <w:i w:val="false"/>
                <w:color w:val="000000"/>
                <w:sz w:val="20"/>
              </w:rPr>
              <w:t xml:space="preserve">
материалдық </w:t>
            </w:r>
            <w:r>
              <w:br/>
            </w:r>
            <w:r>
              <w:rPr>
                <w:rFonts w:ascii="Times New Roman"/>
                <w:b/>
                <w:i w:val="false"/>
                <w:color w:val="000000"/>
                <w:sz w:val="20"/>
              </w:rPr>
              <w:t xml:space="preserve">
құндылықтар- </w:t>
            </w:r>
            <w:r>
              <w:br/>
            </w:r>
            <w:r>
              <w:rPr>
                <w:rFonts w:ascii="Times New Roman"/>
                <w:b/>
                <w:i w:val="false"/>
                <w:color w:val="000000"/>
                <w:sz w:val="20"/>
              </w:rPr>
              <w:t>
дың саны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xml:space="preserve">
бірлігі- </w:t>
            </w:r>
            <w:r>
              <w:br/>
            </w:r>
            <w:r>
              <w:rPr>
                <w:rFonts w:ascii="Times New Roman"/>
                <w:b/>
                <w:i w:val="false"/>
                <w:color w:val="000000"/>
                <w:sz w:val="20"/>
              </w:rPr>
              <w:t xml:space="preserve">
не баға </w:t>
            </w:r>
            <w:r>
              <w:br/>
            </w:r>
            <w:r>
              <w:rPr>
                <w:rFonts w:ascii="Times New Roman"/>
                <w:b/>
                <w:i w:val="false"/>
                <w:color w:val="000000"/>
                <w:sz w:val="20"/>
              </w:rPr>
              <w:t>
(теңге)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теңге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24 156 000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25 400 000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Көрпе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Жастық тысы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29 470 000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жайма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28 800 000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Күртелер мен </w:t>
            </w:r>
            <w:r>
              <w:br/>
            </w:r>
            <w:r>
              <w:rPr>
                <w:rFonts w:ascii="Times New Roman"/>
                <w:b w:val="false"/>
                <w:i w:val="false"/>
                <w:color w:val="000000"/>
                <w:sz w:val="20"/>
              </w:rPr>
              <w:t xml:space="preserve">
шалбарлар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103 092 000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орындық қысқы </w:t>
            </w:r>
            <w:r>
              <w:br/>
            </w:r>
            <w:r>
              <w:rPr>
                <w:rFonts w:ascii="Times New Roman"/>
                <w:b w:val="false"/>
                <w:i w:val="false"/>
                <w:color w:val="000000"/>
                <w:sz w:val="20"/>
              </w:rPr>
              <w:t xml:space="preserve">
шатырлар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147 000 000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консервілері </w:t>
            </w:r>
            <w:r>
              <w:br/>
            </w:r>
            <w:r>
              <w:rPr>
                <w:rFonts w:ascii="Times New Roman"/>
                <w:b w:val="false"/>
                <w:i w:val="false"/>
                <w:color w:val="000000"/>
                <w:sz w:val="20"/>
              </w:rPr>
              <w:t xml:space="preserve">
338 гр.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267 808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61 595 840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433 213 840 
</w:t>
            </w:r>
          </w:p>
        </w:tc>
      </w:tr>
    </w:tbl>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мамырдағы </w:t>
      </w:r>
      <w:r>
        <w:br/>
      </w:r>
      <w:r>
        <w:rPr>
          <w:rFonts w:ascii="Times New Roman"/>
          <w:b w:val="false"/>
          <w:i w:val="false"/>
          <w:color w:val="000000"/>
          <w:sz w:val="28"/>
        </w:rPr>
        <w:t xml:space="preserve">
                                                 N 495 қаулысына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i w:val="false"/>
          <w:color w:val="000000"/>
          <w:sz w:val="28"/>
        </w:rPr>
        <w:t xml:space="preserve">        Қытай Халық Республикасына ресми ізгілік көмек </w:t>
      </w:r>
      <w:r>
        <w:br/>
      </w:r>
      <w:r>
        <w:rPr>
          <w:rFonts w:ascii="Times New Roman"/>
          <w:b w:val="false"/>
          <w:i w:val="false"/>
          <w:color w:val="000000"/>
          <w:sz w:val="28"/>
        </w:rPr>
        <w:t>
</w:t>
      </w:r>
      <w:r>
        <w:rPr>
          <w:rFonts w:ascii="Times New Roman"/>
          <w:b/>
          <w:i w:val="false"/>
          <w:color w:val="000000"/>
          <w:sz w:val="28"/>
        </w:rPr>
        <w:t xml:space="preserve">      көрсету үшін шығарылатын дәрілік заттардың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313"/>
        <w:gridCol w:w="1633"/>
        <w:gridCol w:w="2213"/>
        <w:gridCol w:w="1653"/>
        <w:gridCol w:w="21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xml:space="preserve">
N </w:t>
            </w:r>
            <w:r>
              <w:br/>
            </w:r>
            <w:r>
              <w:rPr>
                <w:rFonts w:ascii="Times New Roman"/>
                <w:b/>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Дәрілік затты ң </w:t>
            </w:r>
            <w:r>
              <w:br/>
            </w:r>
            <w:r>
              <w:rPr>
                <w:rFonts w:ascii="Times New Roman"/>
                <w:b/>
                <w:i w:val="false"/>
                <w:color w:val="000000"/>
                <w:sz w:val="20"/>
              </w:rPr>
              <w:t>
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 лшем </w:t>
            </w:r>
            <w:r>
              <w:br/>
            </w:r>
            <w:r>
              <w:rPr>
                <w:rFonts w:ascii="Times New Roman"/>
                <w:b/>
                <w:i w:val="false"/>
                <w:color w:val="000000"/>
                <w:sz w:val="20"/>
              </w:rPr>
              <w:t>
бірлігі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Дәрілік </w:t>
            </w:r>
            <w:r>
              <w:br/>
            </w:r>
            <w:r>
              <w:rPr>
                <w:rFonts w:ascii="Times New Roman"/>
                <w:b/>
                <w:i w:val="false"/>
                <w:color w:val="000000"/>
                <w:sz w:val="20"/>
              </w:rPr>
              <w:t xml:space="preserve">
затты ң </w:t>
            </w:r>
            <w:r>
              <w:br/>
            </w:r>
            <w:r>
              <w:rPr>
                <w:rFonts w:ascii="Times New Roman"/>
                <w:b/>
                <w:i w:val="false"/>
                <w:color w:val="000000"/>
                <w:sz w:val="20"/>
              </w:rPr>
              <w:t>
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 лшем </w:t>
            </w:r>
            <w:r>
              <w:br/>
            </w:r>
            <w:r>
              <w:rPr>
                <w:rFonts w:ascii="Times New Roman"/>
                <w:b/>
                <w:i w:val="false"/>
                <w:color w:val="000000"/>
                <w:sz w:val="20"/>
              </w:rPr>
              <w:t xml:space="preserve">
бірлі- </w:t>
            </w:r>
            <w:r>
              <w:br/>
            </w:r>
            <w:r>
              <w:rPr>
                <w:rFonts w:ascii="Times New Roman"/>
                <w:b/>
                <w:i w:val="false"/>
                <w:color w:val="000000"/>
                <w:sz w:val="20"/>
              </w:rPr>
              <w:t xml:space="preserve">
гіне </w:t>
            </w:r>
            <w:r>
              <w:br/>
            </w:r>
            <w:r>
              <w:rPr>
                <w:rFonts w:ascii="Times New Roman"/>
                <w:b/>
                <w:i w:val="false"/>
                <w:color w:val="000000"/>
                <w:sz w:val="20"/>
              </w:rPr>
              <w:t xml:space="preserve">
баға </w:t>
            </w:r>
            <w:r>
              <w:br/>
            </w:r>
            <w:r>
              <w:rPr>
                <w:rFonts w:ascii="Times New Roman"/>
                <w:b/>
                <w:i w:val="false"/>
                <w:color w:val="000000"/>
                <w:sz w:val="20"/>
              </w:rPr>
              <w:t>
(те ң 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те ң ге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Трамадол - 2 мл.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810 000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810 000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